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4889FE5">
      <w:pPr>
        <w:pStyle w:val="style0"/>
        <w:spacing w:lineRule="auto" w:line="360"/>
        <w:ind w:right="372" w:rightChars="177"/>
        <w:jc w:val="center"/>
        <w:rPr>
          <w:rFonts w:ascii="宋体" w:cs="方正小标宋_GBK" w:eastAsia="方正小标宋_GBK" w:hAnsi="宋体" w:hint="eastAsia"/>
          <w:b/>
          <w:color w:val="auto"/>
          <w:sz w:val="32"/>
          <w:szCs w:val="32"/>
          <w:highlight w:val="none"/>
        </w:rPr>
      </w:pPr>
      <w:bookmarkStart w:id="0" w:name="_Toc31"/>
      <w:bookmarkStart w:id="1" w:name="_Toc7949"/>
      <w:r>
        <w:rPr>
          <w:rFonts w:ascii="宋体" w:cs="方正小标宋_GBK" w:eastAsia="方正小标宋_GBK" w:hAnsi="宋体" w:hint="eastAsia"/>
          <w:color w:val="auto"/>
          <w:kern w:val="0"/>
          <w:sz w:val="44"/>
          <w:szCs w:val="44"/>
          <w:highlight w:val="none"/>
          <w:lang w:eastAsia="zh-CN"/>
        </w:rPr>
        <w:t>文山州体育职业学校（文山州体育中学）教学综合训练楼建设项目工程施工</w:t>
      </w:r>
      <w:r>
        <w:rPr>
          <w:rFonts w:ascii="宋体" w:cs="方正小标宋_GBK" w:eastAsia="方正小标宋_GBK" w:hAnsi="宋体" w:hint="eastAsia"/>
          <w:color w:val="auto"/>
          <w:kern w:val="0"/>
          <w:sz w:val="44"/>
          <w:szCs w:val="44"/>
          <w:highlight w:val="none"/>
          <w:lang w:val="en-US" w:eastAsia="zh-CN"/>
        </w:rPr>
        <w:t>招标代理机构选聘公告</w:t>
      </w:r>
    </w:p>
    <w:bookmarkEnd w:id="0"/>
    <w:bookmarkEnd w:id="1"/>
    <w:p w14:paraId="7CEF0C25">
      <w:pPr>
        <w:pStyle w:val="style0"/>
        <w:spacing w:lineRule="auto" w:line="360"/>
        <w:ind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kern w:val="0"/>
          <w:sz w:val="32"/>
          <w:szCs w:val="32"/>
          <w:highlight w:val="none"/>
        </w:rPr>
        <w:t>根据</w:t>
      </w:r>
      <w:r>
        <w:rPr>
          <w:rFonts w:ascii="宋体" w:cs="方正仿宋_GBK" w:eastAsia="方正仿宋_GBK" w:hAnsi="宋体" w:hint="eastAsia"/>
          <w:color w:val="auto"/>
          <w:sz w:val="32"/>
          <w:szCs w:val="32"/>
          <w:highlight w:val="none"/>
        </w:rPr>
        <w:t>《</w:t>
      </w:r>
      <w:r>
        <w:rPr>
          <w:rFonts w:ascii="宋体" w:cs="方正仿宋_GBK" w:eastAsia="方正仿宋_GBK" w:hAnsi="宋体" w:hint="eastAsia"/>
          <w:color w:val="auto"/>
          <w:sz w:val="32"/>
          <w:szCs w:val="32"/>
          <w:highlight w:val="none"/>
          <w:lang w:eastAsia="zh-CN"/>
        </w:rPr>
        <w:t>中华人民共和国招标投标法</w:t>
      </w:r>
      <w:r>
        <w:rPr>
          <w:rFonts w:ascii="宋体" w:cs="方正仿宋_GBK" w:eastAsia="方正仿宋_GBK" w:hAnsi="宋体" w:hint="eastAsia"/>
          <w:color w:val="auto"/>
          <w:sz w:val="32"/>
          <w:szCs w:val="32"/>
          <w:highlight w:val="none"/>
        </w:rPr>
        <w:t>》《</w:t>
      </w:r>
      <w:r>
        <w:rPr>
          <w:rFonts w:ascii="宋体" w:cs="方正仿宋_GBK" w:eastAsia="方正仿宋_GBK" w:hAnsi="宋体" w:hint="eastAsia"/>
          <w:color w:val="auto"/>
          <w:sz w:val="32"/>
          <w:szCs w:val="32"/>
          <w:highlight w:val="none"/>
          <w:lang w:eastAsia="zh-CN"/>
        </w:rPr>
        <w:t>中华人民共和国招标投标法实施条例</w:t>
      </w:r>
      <w:r>
        <w:rPr>
          <w:rFonts w:ascii="宋体" w:cs="方正仿宋_GBK" w:eastAsia="方正仿宋_GBK" w:hAnsi="宋体" w:hint="eastAsia"/>
          <w:color w:val="auto"/>
          <w:sz w:val="32"/>
          <w:szCs w:val="32"/>
          <w:highlight w:val="none"/>
        </w:rPr>
        <w:t>》及相关法律法规的规定</w:t>
      </w:r>
      <w:r>
        <w:rPr>
          <w:rFonts w:ascii="宋体" w:cs="方正仿宋_GBK" w:eastAsia="方正仿宋_GBK" w:hAnsi="宋体" w:hint="eastAsia"/>
          <w:color w:val="auto"/>
          <w:kern w:val="0"/>
          <w:sz w:val="32"/>
          <w:szCs w:val="32"/>
          <w:highlight w:val="none"/>
        </w:rPr>
        <w:t>，</w:t>
      </w:r>
      <w:r>
        <w:rPr>
          <w:rFonts w:ascii="宋体" w:cs="方正仿宋_GBK" w:eastAsia="方正仿宋_GBK" w:hAnsi="宋体" w:hint="eastAsia"/>
          <w:color w:val="auto"/>
          <w:kern w:val="0"/>
          <w:sz w:val="32"/>
          <w:szCs w:val="32"/>
          <w:highlight w:val="none"/>
          <w:lang w:eastAsia="zh-CN"/>
        </w:rPr>
        <w:t>结合相关制度要求，现面向社会</w:t>
      </w:r>
      <w:r>
        <w:rPr>
          <w:rFonts w:ascii="宋体" w:cs="方正仿宋_GBK" w:eastAsia="方正仿宋_GBK" w:hAnsi="宋体" w:hint="eastAsia"/>
          <w:color w:val="auto"/>
          <w:kern w:val="0"/>
          <w:sz w:val="32"/>
          <w:szCs w:val="32"/>
          <w:highlight w:val="none"/>
        </w:rPr>
        <w:t>公开选聘</w:t>
      </w:r>
      <w:r>
        <w:rPr>
          <w:rFonts w:ascii="宋体" w:cs="方正仿宋_GBK" w:eastAsia="方正仿宋_GBK" w:hAnsi="宋体" w:hint="eastAsia"/>
          <w:color w:val="auto"/>
          <w:kern w:val="0"/>
          <w:sz w:val="32"/>
          <w:szCs w:val="32"/>
          <w:highlight w:val="none"/>
          <w:lang w:val="en-US" w:eastAsia="zh-CN"/>
        </w:rPr>
        <w:t>文山州体育职业学校（文山州体育中学）教学综合训练楼建设项目</w:t>
      </w:r>
      <w:r>
        <w:rPr>
          <w:rFonts w:ascii="宋体" w:cs="方正仿宋_GBK" w:eastAsia="方正仿宋_GBK" w:hAnsi="宋体" w:hint="eastAsia"/>
          <w:color w:val="auto"/>
          <w:kern w:val="0"/>
          <w:sz w:val="32"/>
          <w:szCs w:val="32"/>
          <w:highlight w:val="none"/>
          <w:lang w:eastAsia="zh-CN"/>
        </w:rPr>
        <w:t>工程施工招标代理机构</w:t>
      </w:r>
      <w:r>
        <w:rPr>
          <w:rFonts w:ascii="宋体" w:cs="方正仿宋_GBK" w:eastAsia="方正仿宋_GBK" w:hAnsi="宋体" w:hint="eastAsia"/>
          <w:color w:val="auto"/>
          <w:sz w:val="32"/>
          <w:szCs w:val="32"/>
          <w:highlight w:val="none"/>
        </w:rPr>
        <w:t>。</w:t>
      </w:r>
    </w:p>
    <w:bookmarkStart w:id="2" w:name="_Toc184704554"/>
    <w:bookmarkStart w:id="3" w:name="_Toc297281657"/>
    <w:bookmarkStart w:id="4" w:name="_Toc286924841"/>
    <w:bookmarkStart w:id="5" w:name="_Toc297042485"/>
    <w:bookmarkStart w:id="6" w:name="_Toc21234"/>
    <w:bookmarkStart w:id="7" w:name="_Toc50"/>
    <w:bookmarkStart w:id="8" w:name="_Toc280209819"/>
    <w:bookmarkStart w:id="9" w:name="_Toc286926276"/>
    <w:bookmarkStart w:id="10" w:name="_Toc286852465"/>
    <w:bookmarkStart w:id="11" w:name="_Toc297283886"/>
    <w:p w14:paraId="66649AF2">
      <w:pPr>
        <w:pStyle w:val="style0"/>
        <w:ind w:firstLine="643" w:firstLineChars="200"/>
        <w:outlineLvl w:val="1"/>
        <w:rPr>
          <w:rFonts w:ascii="宋体" w:cs="方正仿宋_GBK" w:eastAsia="方正仿宋_GBK" w:hAnsi="宋体" w:hint="eastAsia"/>
          <w:color w:val="auto"/>
          <w:sz w:val="32"/>
          <w:szCs w:val="32"/>
          <w:highlight w:val="none"/>
        </w:rPr>
      </w:pPr>
      <w:r>
        <w:rPr>
          <w:rFonts w:ascii="宋体" w:cs="方正仿宋_GBK" w:eastAsia="方正仿宋_GBK" w:hAnsi="宋体" w:hint="eastAsia"/>
          <w:b/>
          <w:color w:val="auto"/>
          <w:sz w:val="32"/>
          <w:szCs w:val="32"/>
          <w:highlight w:val="none"/>
          <w:lang w:eastAsia="zh-CN"/>
        </w:rPr>
        <w:t>一、</w:t>
      </w:r>
      <w:r>
        <w:rPr>
          <w:rFonts w:ascii="宋体" w:cs="方正仿宋_GBK" w:eastAsia="方正仿宋_GBK" w:hAnsi="宋体" w:hint="eastAsia"/>
          <w:b/>
          <w:color w:val="auto"/>
          <w:sz w:val="32"/>
          <w:szCs w:val="32"/>
          <w:highlight w:val="none"/>
        </w:rPr>
        <w:t>项目概况</w:t>
      </w:r>
      <w:bookmarkEnd w:id="2"/>
      <w:bookmarkEnd w:id="3"/>
      <w:bookmarkEnd w:id="4"/>
      <w:bookmarkEnd w:id="5"/>
      <w:bookmarkEnd w:id="6"/>
      <w:bookmarkEnd w:id="7"/>
      <w:bookmarkEnd w:id="8"/>
      <w:bookmarkEnd w:id="9"/>
      <w:bookmarkEnd w:id="10"/>
      <w:bookmarkEnd w:id="11"/>
    </w:p>
    <w:p w14:paraId="17B30125">
      <w:pPr>
        <w:pStyle w:val="style0"/>
        <w:spacing w:lineRule="auto" w:line="360"/>
        <w:ind w:right="372" w:rightChars="177"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sz w:val="32"/>
          <w:szCs w:val="32"/>
          <w:highlight w:val="none"/>
          <w:lang w:val="en-US" w:eastAsia="zh-CN"/>
        </w:rPr>
        <w:t>（一）</w:t>
      </w:r>
      <w:r>
        <w:rPr>
          <w:rFonts w:ascii="宋体" w:cs="方正仿宋_GBK" w:eastAsia="方正仿宋_GBK" w:hAnsi="宋体" w:hint="eastAsia"/>
          <w:color w:val="auto"/>
          <w:kern w:val="0"/>
          <w:sz w:val="32"/>
          <w:szCs w:val="32"/>
          <w:highlight w:val="none"/>
        </w:rPr>
        <w:t>项目名称：</w:t>
      </w:r>
      <w:r>
        <w:rPr>
          <w:rFonts w:ascii="宋体" w:cs="方正仿宋_GBK" w:eastAsia="方正仿宋_GBK" w:hAnsi="宋体" w:hint="eastAsia"/>
          <w:color w:val="auto"/>
          <w:kern w:val="0"/>
          <w:sz w:val="32"/>
          <w:szCs w:val="32"/>
          <w:highlight w:val="none"/>
          <w:lang w:val="en-US" w:eastAsia="zh-CN"/>
        </w:rPr>
        <w:t>文山州体育职业学校（文山州体育中学）教学综合训练楼建设项目</w:t>
      </w:r>
      <w:r>
        <w:rPr>
          <w:rFonts w:ascii="宋体" w:cs="方正仿宋_GBK" w:eastAsia="方正仿宋_GBK" w:hAnsi="宋体" w:hint="eastAsia"/>
          <w:color w:val="auto"/>
          <w:kern w:val="0"/>
          <w:sz w:val="32"/>
          <w:szCs w:val="32"/>
          <w:highlight w:val="none"/>
          <w:lang w:eastAsia="zh-CN"/>
        </w:rPr>
        <w:t>工程施工</w:t>
      </w:r>
      <w:r>
        <w:rPr>
          <w:rFonts w:ascii="宋体" w:cs="方正仿宋_GBK" w:eastAsia="方正仿宋_GBK" w:hAnsi="宋体" w:hint="eastAsia"/>
          <w:color w:val="auto"/>
          <w:kern w:val="0"/>
          <w:sz w:val="32"/>
          <w:szCs w:val="32"/>
          <w:highlight w:val="none"/>
          <w:lang w:val="en-US" w:eastAsia="zh-CN"/>
        </w:rPr>
        <w:t>招标代理机构选聘。</w:t>
      </w:r>
    </w:p>
    <w:p w14:paraId="60C38A55">
      <w:pPr>
        <w:pStyle w:val="style0"/>
        <w:spacing w:lineRule="auto" w:line="360"/>
        <w:ind w:firstLine="640" w:firstLineChars="200"/>
        <w:rPr>
          <w:rFonts w:ascii="宋体" w:cs="方正仿宋_GBK" w:eastAsia="方正仿宋_GBK" w:hAnsi="宋体" w:hint="eastAsia"/>
          <w:color w:val="auto"/>
          <w:kern w:val="0"/>
          <w:sz w:val="32"/>
          <w:szCs w:val="32"/>
          <w:highlight w:val="none"/>
          <w:lang w:eastAsia="zh-CN"/>
        </w:rPr>
      </w:pPr>
      <w:r>
        <w:rPr>
          <w:rFonts w:ascii="宋体" w:cs="方正仿宋_GBK" w:eastAsia="方正仿宋_GBK" w:hAnsi="宋体" w:hint="eastAsia"/>
          <w:color w:val="auto"/>
          <w:sz w:val="32"/>
          <w:szCs w:val="32"/>
          <w:highlight w:val="none"/>
          <w:lang w:eastAsia="zh-CN"/>
        </w:rPr>
        <w:t>（二）</w:t>
      </w:r>
      <w:r>
        <w:rPr>
          <w:rFonts w:ascii="宋体" w:cs="方正仿宋_GBK" w:eastAsia="方正仿宋_GBK" w:hAnsi="宋体" w:hint="eastAsia"/>
          <w:color w:val="auto"/>
          <w:kern w:val="0"/>
          <w:sz w:val="32"/>
          <w:szCs w:val="32"/>
          <w:highlight w:val="none"/>
        </w:rPr>
        <w:t>项目概况：鉴于</w:t>
      </w:r>
      <w:r>
        <w:rPr>
          <w:rFonts w:ascii="宋体" w:cs="方正仿宋_GBK" w:eastAsia="方正仿宋_GBK" w:hAnsi="宋体" w:hint="eastAsia"/>
          <w:color w:val="auto"/>
          <w:kern w:val="0"/>
          <w:sz w:val="32"/>
          <w:szCs w:val="32"/>
          <w:highlight w:val="none"/>
          <w:lang w:val="en-US" w:eastAsia="zh-CN"/>
        </w:rPr>
        <w:t>文山体育职业学校（文山州体育中学）工作的需要</w:t>
      </w:r>
      <w:r>
        <w:rPr>
          <w:rFonts w:ascii="宋体" w:cs="方正仿宋_GBK" w:eastAsia="方正仿宋_GBK" w:hAnsi="宋体" w:hint="eastAsia"/>
          <w:color w:val="auto"/>
          <w:kern w:val="0"/>
          <w:sz w:val="32"/>
          <w:szCs w:val="32"/>
          <w:highlight w:val="none"/>
        </w:rPr>
        <w:t>，为保证选聘工作公开、公平、</w:t>
      </w:r>
      <w:r>
        <w:rPr>
          <w:rFonts w:ascii="宋体" w:cs="方正仿宋_GBK" w:eastAsia="方正仿宋_GBK" w:hAnsi="宋体" w:hint="eastAsia"/>
          <w:color w:val="auto"/>
          <w:kern w:val="0"/>
          <w:sz w:val="32"/>
          <w:szCs w:val="32"/>
          <w:highlight w:val="none"/>
          <w:lang w:eastAsia="zh-CN"/>
        </w:rPr>
        <w:t>公正地</w:t>
      </w:r>
      <w:r>
        <w:rPr>
          <w:rFonts w:ascii="宋体" w:cs="方正仿宋_GBK" w:eastAsia="方正仿宋_GBK" w:hAnsi="宋体" w:hint="eastAsia"/>
          <w:color w:val="auto"/>
          <w:kern w:val="0"/>
          <w:sz w:val="32"/>
          <w:szCs w:val="32"/>
          <w:highlight w:val="none"/>
        </w:rPr>
        <w:t>开展，依法维护</w:t>
      </w:r>
      <w:r>
        <w:rPr>
          <w:rFonts w:ascii="宋体" w:cs="方正仿宋_GBK" w:eastAsia="方正仿宋_GBK" w:hAnsi="宋体" w:hint="eastAsia"/>
          <w:color w:val="auto"/>
          <w:kern w:val="0"/>
          <w:sz w:val="32"/>
          <w:szCs w:val="32"/>
          <w:highlight w:val="none"/>
          <w:lang w:eastAsia="zh-CN"/>
        </w:rPr>
        <w:t>学校</w:t>
      </w:r>
      <w:r>
        <w:rPr>
          <w:rFonts w:ascii="宋体" w:cs="方正仿宋_GBK" w:eastAsia="方正仿宋_GBK" w:hAnsi="宋体" w:hint="eastAsia"/>
          <w:color w:val="auto"/>
          <w:kern w:val="0"/>
          <w:sz w:val="32"/>
          <w:szCs w:val="32"/>
          <w:highlight w:val="none"/>
        </w:rPr>
        <w:t>合法权益，加强</w:t>
      </w:r>
      <w:r>
        <w:rPr>
          <w:rFonts w:ascii="宋体" w:cs="方正仿宋_GBK" w:eastAsia="方正仿宋_GBK" w:hAnsi="宋体" w:hint="eastAsia"/>
          <w:color w:val="auto"/>
          <w:kern w:val="0"/>
          <w:sz w:val="32"/>
          <w:szCs w:val="32"/>
          <w:highlight w:val="none"/>
          <w:lang w:eastAsia="zh-CN"/>
        </w:rPr>
        <w:t>学校</w:t>
      </w:r>
      <w:r>
        <w:rPr>
          <w:rFonts w:ascii="宋体" w:cs="方正仿宋_GBK" w:eastAsia="方正仿宋_GBK" w:hAnsi="宋体" w:hint="eastAsia"/>
          <w:color w:val="auto"/>
          <w:kern w:val="0"/>
          <w:sz w:val="32"/>
          <w:szCs w:val="32"/>
          <w:highlight w:val="none"/>
        </w:rPr>
        <w:t>廉政建设，拟</w:t>
      </w:r>
      <w:r>
        <w:rPr>
          <w:rFonts w:ascii="宋体" w:cs="方正仿宋_GBK" w:eastAsia="方正仿宋_GBK" w:hAnsi="宋体" w:hint="eastAsia"/>
          <w:color w:val="auto"/>
          <w:kern w:val="0"/>
          <w:sz w:val="32"/>
          <w:szCs w:val="32"/>
          <w:highlight w:val="none"/>
          <w:lang w:eastAsia="zh-CN"/>
        </w:rPr>
        <w:t>选聘一家社会代理机构代理</w:t>
      </w:r>
      <w:r>
        <w:rPr>
          <w:rFonts w:ascii="宋体" w:cs="方正仿宋_GBK" w:eastAsia="方正仿宋_GBK" w:hAnsi="宋体" w:hint="eastAsia"/>
          <w:color w:val="auto"/>
          <w:kern w:val="0"/>
          <w:sz w:val="32"/>
          <w:szCs w:val="32"/>
          <w:highlight w:val="none"/>
          <w:lang w:val="en-US" w:eastAsia="zh-CN"/>
        </w:rPr>
        <w:t>文山州体育职业学校（文山州体育中学）教学综合训练楼建设项目</w:t>
      </w:r>
      <w:r>
        <w:rPr>
          <w:rFonts w:ascii="宋体" w:cs="方正仿宋_GBK" w:eastAsia="方正仿宋_GBK" w:hAnsi="宋体" w:hint="eastAsia"/>
          <w:color w:val="auto"/>
          <w:kern w:val="0"/>
          <w:sz w:val="32"/>
          <w:szCs w:val="32"/>
          <w:highlight w:val="none"/>
          <w:lang w:eastAsia="zh-CN"/>
        </w:rPr>
        <w:t>工程施工招标事项。</w:t>
      </w:r>
    </w:p>
    <w:p w14:paraId="7963A0D1">
      <w:pPr>
        <w:pStyle w:val="style0"/>
        <w:spacing w:lineRule="auto" w:line="360"/>
        <w:ind w:firstLine="640" w:firstLineChars="200"/>
        <w:rPr>
          <w:rFonts w:ascii="宋体" w:cs="方正仿宋_GBK" w:eastAsia="方正仿宋_GBK" w:hAnsi="宋体" w:hint="eastAsia"/>
          <w:color w:val="auto"/>
          <w:kern w:val="0"/>
          <w:sz w:val="32"/>
          <w:szCs w:val="32"/>
          <w:highlight w:val="none"/>
          <w:lang w:eastAsia="zh-CN"/>
        </w:rPr>
      </w:pPr>
      <w:r>
        <w:rPr>
          <w:rFonts w:ascii="宋体" w:cs="方正仿宋_GBK" w:eastAsia="方正仿宋_GBK" w:hAnsi="宋体" w:hint="eastAsia"/>
          <w:color w:val="auto"/>
          <w:kern w:val="0"/>
          <w:sz w:val="32"/>
          <w:szCs w:val="32"/>
          <w:highlight w:val="none"/>
          <w:lang w:val="en-US" w:eastAsia="zh-CN"/>
        </w:rPr>
        <w:t>（三）</w:t>
      </w:r>
      <w:r>
        <w:rPr>
          <w:rFonts w:ascii="宋体" w:cs="方正仿宋_GBK" w:eastAsia="方正仿宋_GBK" w:hAnsi="宋体" w:hint="eastAsia"/>
          <w:color w:val="auto"/>
          <w:kern w:val="0"/>
          <w:sz w:val="32"/>
          <w:szCs w:val="32"/>
          <w:highlight w:val="none"/>
        </w:rPr>
        <w:t>服务范围</w:t>
      </w:r>
      <w:r>
        <w:rPr>
          <w:rFonts w:ascii="宋体" w:cs="方正仿宋_GBK" w:hAnsi="宋体" w:hint="default"/>
          <w:color w:val="auto"/>
          <w:kern w:val="0"/>
          <w:sz w:val="32"/>
          <w:szCs w:val="32"/>
          <w:highlight w:val="none"/>
          <w:lang w:val="en-US"/>
        </w:rPr>
        <w:t>：</w:t>
      </w:r>
      <w:r>
        <w:rPr>
          <w:rFonts w:ascii="宋体" w:cs="方正仿宋_GBK" w:eastAsia="方正仿宋_GBK" w:hAnsi="宋体" w:hint="eastAsia"/>
          <w:color w:val="auto"/>
          <w:kern w:val="0"/>
          <w:sz w:val="32"/>
          <w:szCs w:val="32"/>
          <w:highlight w:val="none"/>
          <w:lang w:eastAsia="zh-CN"/>
        </w:rPr>
        <w:t>全过程组织</w:t>
      </w:r>
      <w:r>
        <w:rPr>
          <w:rFonts w:ascii="宋体" w:cs="方正仿宋_GBK" w:eastAsia="方正仿宋_GBK" w:hAnsi="宋体" w:hint="eastAsia"/>
          <w:color w:val="auto"/>
          <w:kern w:val="0"/>
          <w:sz w:val="32"/>
          <w:szCs w:val="32"/>
          <w:highlight w:val="none"/>
          <w:lang w:val="en-US" w:eastAsia="zh-CN"/>
        </w:rPr>
        <w:t>文山州体育职业学校（文山州体育中学）教学综合训练楼建设项目</w:t>
      </w:r>
      <w:r>
        <w:rPr>
          <w:rFonts w:ascii="宋体" w:cs="方正仿宋_GBK" w:eastAsia="方正仿宋_GBK" w:hAnsi="宋体" w:hint="eastAsia"/>
          <w:color w:val="auto"/>
          <w:kern w:val="0"/>
          <w:sz w:val="32"/>
          <w:szCs w:val="32"/>
          <w:highlight w:val="none"/>
          <w:lang w:eastAsia="zh-CN"/>
        </w:rPr>
        <w:t>工程施工招标。</w:t>
      </w:r>
    </w:p>
    <w:p w14:paraId="187FC829">
      <w:pPr>
        <w:pStyle w:val="style0"/>
        <w:spacing w:lineRule="auto" w:line="360"/>
        <w:ind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kern w:val="0"/>
          <w:sz w:val="32"/>
          <w:szCs w:val="32"/>
          <w:highlight w:val="none"/>
          <w:lang w:val="en-US" w:eastAsia="zh-CN"/>
        </w:rPr>
        <w:t>（四）</w:t>
      </w:r>
      <w:r>
        <w:rPr>
          <w:rFonts w:ascii="宋体" w:cs="方正仿宋_GBK" w:eastAsia="方正仿宋_GBK" w:hAnsi="宋体" w:hint="eastAsia"/>
          <w:color w:val="auto"/>
          <w:kern w:val="0"/>
          <w:sz w:val="32"/>
          <w:szCs w:val="32"/>
          <w:highlight w:val="none"/>
        </w:rPr>
        <w:t>服务期限：</w:t>
      </w:r>
      <w:r>
        <w:rPr>
          <w:rFonts w:ascii="宋体" w:cs="方正仿宋_GBK" w:eastAsia="方正仿宋_GBK" w:hAnsi="宋体" w:hint="eastAsia"/>
          <w:color w:val="auto"/>
          <w:kern w:val="0"/>
          <w:sz w:val="32"/>
          <w:szCs w:val="32"/>
          <w:highlight w:val="none"/>
          <w:lang w:eastAsia="zh-CN"/>
        </w:rPr>
        <w:t>合同签订之日起至项目完成为止</w:t>
      </w:r>
      <w:r>
        <w:rPr>
          <w:rFonts w:ascii="宋体" w:cs="方正仿宋_GBK" w:eastAsia="方正仿宋_GBK" w:hAnsi="宋体" w:hint="eastAsia"/>
          <w:color w:val="auto"/>
          <w:kern w:val="0"/>
          <w:sz w:val="32"/>
          <w:szCs w:val="32"/>
          <w:highlight w:val="none"/>
        </w:rPr>
        <w:t>。</w:t>
      </w:r>
    </w:p>
    <w:p w14:paraId="193401B6">
      <w:pPr>
        <w:pStyle w:val="style0"/>
        <w:spacing w:lineRule="auto" w:line="360"/>
        <w:ind w:firstLine="640" w:firstLineChars="200"/>
        <w:rPr>
          <w:rFonts w:ascii="宋体" w:cs="方正仿宋_GBK" w:eastAsia="方正仿宋_GBK" w:hAnsi="宋体" w:hint="eastAsia"/>
          <w:color w:val="auto"/>
          <w:sz w:val="32"/>
          <w:szCs w:val="32"/>
          <w:highlight w:val="none"/>
          <w:lang w:val="en-US"/>
        </w:rPr>
      </w:pPr>
      <w:r>
        <w:rPr>
          <w:rFonts w:ascii="宋体" w:cs="方正仿宋_GBK" w:eastAsia="方正仿宋_GBK" w:hAnsi="宋体" w:hint="eastAsia"/>
          <w:color w:val="auto"/>
          <w:kern w:val="0"/>
          <w:sz w:val="32"/>
          <w:szCs w:val="32"/>
          <w:highlight w:val="none"/>
          <w:lang w:val="en-US" w:eastAsia="zh-CN"/>
        </w:rPr>
        <w:t>（五）</w:t>
      </w:r>
      <w:r>
        <w:rPr>
          <w:rFonts w:ascii="宋体" w:cs="方正仿宋_GBK" w:eastAsia="方正仿宋_GBK" w:hAnsi="宋体" w:hint="eastAsia"/>
          <w:color w:val="auto"/>
          <w:kern w:val="0"/>
          <w:sz w:val="32"/>
          <w:szCs w:val="32"/>
          <w:highlight w:val="none"/>
        </w:rPr>
        <w:t>服务质量：满足</w:t>
      </w:r>
      <w:r>
        <w:rPr>
          <w:rFonts w:ascii="宋体" w:cs="方正仿宋_GBK" w:eastAsia="方正仿宋_GBK" w:hAnsi="宋体" w:hint="eastAsia"/>
          <w:color w:val="auto"/>
          <w:kern w:val="0"/>
          <w:sz w:val="32"/>
          <w:szCs w:val="32"/>
          <w:highlight w:val="none"/>
          <w:lang w:eastAsia="zh-CN"/>
        </w:rPr>
        <w:t>采购人</w:t>
      </w:r>
      <w:r>
        <w:rPr>
          <w:rFonts w:ascii="宋体" w:cs="方正仿宋_GBK" w:eastAsia="方正仿宋_GBK" w:hAnsi="宋体" w:hint="eastAsia"/>
          <w:color w:val="auto"/>
          <w:kern w:val="0"/>
          <w:sz w:val="32"/>
          <w:szCs w:val="32"/>
          <w:highlight w:val="none"/>
        </w:rPr>
        <w:t>要求。</w:t>
      </w:r>
    </w:p>
    <w:bookmarkStart w:id="12" w:name="_Toc13542"/>
    <w:bookmarkStart w:id="13" w:name="_Toc286924842"/>
    <w:bookmarkStart w:id="14" w:name="_Toc184704555"/>
    <w:bookmarkStart w:id="15" w:name="_Toc280209820"/>
    <w:bookmarkStart w:id="16" w:name="_Toc286852466"/>
    <w:bookmarkStart w:id="17" w:name="_Toc286926277"/>
    <w:bookmarkStart w:id="18" w:name="_Toc4056"/>
    <w:p w14:paraId="71EB3518">
      <w:pPr>
        <w:pStyle w:val="style0"/>
        <w:spacing w:lineRule="auto" w:line="360"/>
        <w:ind w:firstLine="643" w:firstLineChars="200"/>
        <w:outlineLvl w:val="1"/>
        <w:rPr>
          <w:rFonts w:ascii="宋体" w:cs="方正仿宋_GBK" w:eastAsia="方正仿宋_GBK" w:hAnsi="宋体" w:hint="eastAsia"/>
          <w:b/>
          <w:color w:val="auto"/>
          <w:sz w:val="32"/>
          <w:szCs w:val="32"/>
          <w:highlight w:val="none"/>
        </w:rPr>
      </w:pPr>
      <w:r>
        <w:rPr>
          <w:rFonts w:ascii="宋体" w:cs="方正仿宋_GBK" w:eastAsia="方正仿宋_GBK" w:hAnsi="宋体" w:hint="eastAsia"/>
          <w:b/>
          <w:color w:val="auto"/>
          <w:sz w:val="32"/>
          <w:szCs w:val="32"/>
          <w:highlight w:val="none"/>
          <w:lang w:eastAsia="zh-CN"/>
        </w:rPr>
        <w:t>二、申请人</w:t>
      </w:r>
      <w:r>
        <w:rPr>
          <w:rFonts w:ascii="宋体" w:cs="方正仿宋_GBK" w:eastAsia="方正仿宋_GBK" w:hAnsi="宋体" w:hint="eastAsia"/>
          <w:b/>
          <w:color w:val="auto"/>
          <w:sz w:val="32"/>
          <w:szCs w:val="32"/>
          <w:highlight w:val="none"/>
        </w:rPr>
        <w:t>资格要求</w:t>
      </w:r>
      <w:bookmarkEnd w:id="12"/>
      <w:bookmarkEnd w:id="13"/>
      <w:bookmarkEnd w:id="14"/>
      <w:bookmarkEnd w:id="15"/>
      <w:bookmarkEnd w:id="16"/>
      <w:bookmarkEnd w:id="17"/>
      <w:bookmarkEnd w:id="18"/>
    </w:p>
    <w:bookmarkStart w:id="19" w:name="_Toc286924843"/>
    <w:bookmarkStart w:id="20" w:name="_Toc297283887"/>
    <w:bookmarkStart w:id="21" w:name="_Toc286852467"/>
    <w:bookmarkStart w:id="22" w:name="_Toc280209821"/>
    <w:bookmarkStart w:id="23" w:name="_Toc297042486"/>
    <w:bookmarkStart w:id="24" w:name="_Toc286926278"/>
    <w:bookmarkStart w:id="25" w:name="_Toc297281658"/>
    <w:p w14:paraId="694F7007">
      <w:pPr>
        <w:pStyle w:val="style0"/>
        <w:spacing w:lineRule="auto" w:line="360"/>
        <w:ind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kern w:val="0"/>
          <w:sz w:val="32"/>
          <w:szCs w:val="32"/>
          <w:highlight w:val="none"/>
          <w:lang w:eastAsia="zh-CN"/>
        </w:rPr>
        <w:t>（一）</w:t>
      </w:r>
      <w:r>
        <w:rPr>
          <w:rFonts w:ascii="宋体" w:cs="方正仿宋_GBK" w:eastAsia="方正仿宋_GBK" w:hAnsi="宋体" w:hint="eastAsia"/>
          <w:color w:val="auto"/>
          <w:kern w:val="0"/>
          <w:sz w:val="32"/>
          <w:szCs w:val="32"/>
          <w:highlight w:val="none"/>
        </w:rPr>
        <w:t>须具有独立承担民事责任的能力</w:t>
      </w:r>
      <w:r>
        <w:rPr>
          <w:rFonts w:ascii="宋体" w:cs="方正仿宋_GBK" w:eastAsia="方正仿宋_GBK" w:hAnsi="宋体" w:hint="eastAsia"/>
          <w:color w:val="auto"/>
          <w:kern w:val="0"/>
          <w:sz w:val="32"/>
          <w:szCs w:val="32"/>
          <w:highlight w:val="none"/>
          <w:lang w:eastAsia="zh-CN"/>
        </w:rPr>
        <w:t>：申请人</w:t>
      </w:r>
      <w:r>
        <w:rPr>
          <w:rFonts w:ascii="宋体" w:cs="方正仿宋_GBK" w:eastAsia="方正仿宋_GBK" w:hAnsi="宋体" w:hint="eastAsia"/>
          <w:color w:val="auto"/>
          <w:kern w:val="0"/>
          <w:sz w:val="32"/>
          <w:szCs w:val="32"/>
          <w:highlight w:val="none"/>
        </w:rPr>
        <w:t>须具有独立承担民事责任的能力，且具备独立法人资格，提供有效的营业执照</w:t>
      </w:r>
      <w:r>
        <w:rPr>
          <w:rFonts w:ascii="宋体" w:cs="方正仿宋_GBK" w:hAnsi="宋体" w:hint="default"/>
          <w:color w:val="auto"/>
          <w:kern w:val="0"/>
          <w:sz w:val="32"/>
          <w:szCs w:val="32"/>
          <w:highlight w:val="none"/>
          <w:lang w:val="en-US"/>
        </w:rPr>
        <w:t>。</w:t>
      </w:r>
    </w:p>
    <w:p w14:paraId="72D0E438">
      <w:pPr>
        <w:pStyle w:val="style0"/>
        <w:spacing w:lineRule="auto" w:line="360"/>
        <w:ind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kern w:val="0"/>
          <w:sz w:val="32"/>
          <w:szCs w:val="32"/>
          <w:highlight w:val="none"/>
          <w:lang w:eastAsia="zh-CN"/>
        </w:rPr>
        <w:t>（二）</w:t>
      </w:r>
      <w:r>
        <w:rPr>
          <w:rFonts w:ascii="宋体" w:cs="方正仿宋_GBK" w:eastAsia="方正仿宋_GBK" w:hAnsi="宋体" w:hint="eastAsia"/>
          <w:color w:val="auto"/>
          <w:kern w:val="0"/>
          <w:sz w:val="32"/>
          <w:szCs w:val="32"/>
          <w:highlight w:val="none"/>
        </w:rPr>
        <w:t>财务要求：</w:t>
      </w:r>
      <w:r>
        <w:rPr>
          <w:rFonts w:ascii="宋体" w:cs="方正仿宋_GBK" w:eastAsia="方正仿宋_GBK" w:hAnsi="宋体" w:hint="eastAsia"/>
          <w:color w:val="auto"/>
          <w:kern w:val="0"/>
          <w:sz w:val="32"/>
          <w:szCs w:val="32"/>
          <w:highlight w:val="none"/>
          <w:lang w:eastAsia="zh-CN"/>
        </w:rPr>
        <w:t>申请人财务状况良好</w:t>
      </w:r>
      <w:r>
        <w:rPr>
          <w:rFonts w:ascii="宋体" w:cs="方正仿宋_GBK" w:hAnsi="宋体" w:hint="default"/>
          <w:color w:val="auto"/>
          <w:kern w:val="0"/>
          <w:sz w:val="32"/>
          <w:szCs w:val="32"/>
          <w:highlight w:val="none"/>
          <w:lang w:val="en-US" w:eastAsia="zh-CN"/>
        </w:rPr>
        <w:t>。</w:t>
      </w:r>
    </w:p>
    <w:p w14:paraId="70F8E988">
      <w:pPr>
        <w:pStyle w:val="style0"/>
        <w:spacing w:lineRule="auto" w:line="360"/>
        <w:ind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kern w:val="0"/>
          <w:sz w:val="32"/>
          <w:szCs w:val="32"/>
          <w:highlight w:val="none"/>
          <w:lang w:eastAsia="zh-CN"/>
        </w:rPr>
        <w:t>（三）</w:t>
      </w:r>
      <w:r>
        <w:rPr>
          <w:rFonts w:ascii="宋体" w:cs="方正仿宋_GBK" w:eastAsia="方正仿宋_GBK" w:hAnsi="宋体" w:hint="eastAsia"/>
          <w:color w:val="auto"/>
          <w:kern w:val="0"/>
          <w:sz w:val="32"/>
          <w:szCs w:val="32"/>
          <w:highlight w:val="none"/>
        </w:rPr>
        <w:t>信誉要求</w:t>
      </w:r>
    </w:p>
    <w:p w14:paraId="2A9EC601">
      <w:pPr>
        <w:pStyle w:val="style0"/>
        <w:spacing w:lineRule="auto" w:line="360"/>
        <w:ind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kern w:val="0"/>
          <w:sz w:val="32"/>
          <w:szCs w:val="32"/>
          <w:highlight w:val="none"/>
          <w:lang w:val="en-US" w:eastAsia="zh-CN"/>
        </w:rPr>
        <w:t>1.</w:t>
      </w:r>
      <w:r>
        <w:rPr>
          <w:rFonts w:ascii="宋体" w:cs="方正仿宋_GBK" w:eastAsia="方正仿宋_GBK" w:hAnsi="宋体" w:hint="eastAsia"/>
          <w:color w:val="auto"/>
          <w:kern w:val="0"/>
          <w:sz w:val="32"/>
          <w:szCs w:val="32"/>
          <w:highlight w:val="none"/>
          <w:lang w:eastAsia="zh-CN"/>
        </w:rPr>
        <w:t>申请人于</w:t>
      </w:r>
      <w:r>
        <w:rPr>
          <w:rFonts w:ascii="宋体" w:cs="方正仿宋_GBK" w:eastAsia="方正仿宋_GBK" w:hAnsi="宋体" w:hint="eastAsia"/>
          <w:color w:val="auto"/>
          <w:kern w:val="0"/>
          <w:sz w:val="32"/>
          <w:szCs w:val="32"/>
          <w:highlight w:val="none"/>
          <w:lang w:val="en-US" w:eastAsia="zh-CN"/>
        </w:rPr>
        <w:t>2023年1月9日至今，在</w:t>
      </w:r>
      <w:r>
        <w:rPr>
          <w:rFonts w:ascii="宋体" w:cs="方正仿宋_GBK" w:eastAsia="方正仿宋_GBK" w:hAnsi="宋体" w:hint="eastAsia"/>
          <w:color w:val="auto"/>
          <w:kern w:val="0"/>
          <w:sz w:val="32"/>
          <w:szCs w:val="32"/>
          <w:highlight w:val="none"/>
        </w:rPr>
        <w:t>参加招投标活动，经营活动中没有重大违法记录（重大违法记录，是指</w:t>
      </w:r>
      <w:r>
        <w:rPr>
          <w:rFonts w:ascii="宋体" w:cs="方正仿宋_GBK" w:eastAsia="方正仿宋_GBK" w:hAnsi="宋体" w:hint="eastAsia"/>
          <w:color w:val="auto"/>
          <w:kern w:val="0"/>
          <w:sz w:val="32"/>
          <w:szCs w:val="32"/>
          <w:highlight w:val="none"/>
          <w:lang w:eastAsia="zh-CN"/>
        </w:rPr>
        <w:t>申请人</w:t>
      </w:r>
      <w:r>
        <w:rPr>
          <w:rFonts w:ascii="宋体" w:cs="方正仿宋_GBK" w:eastAsia="方正仿宋_GBK" w:hAnsi="宋体" w:hint="eastAsia"/>
          <w:color w:val="auto"/>
          <w:kern w:val="0"/>
          <w:sz w:val="32"/>
          <w:szCs w:val="32"/>
          <w:highlight w:val="none"/>
        </w:rPr>
        <w:t>因违法经营受到刑事处罚或者责令停产停业、吊销许可证或者执照、较大数额罚款等行政处罚）的书面声明（原件加盖公章）；</w:t>
      </w:r>
    </w:p>
    <w:p w14:paraId="239BF040">
      <w:pPr>
        <w:pStyle w:val="style0"/>
        <w:spacing w:lineRule="auto" w:line="360"/>
        <w:ind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kern w:val="0"/>
          <w:sz w:val="32"/>
          <w:szCs w:val="32"/>
          <w:highlight w:val="none"/>
          <w:lang w:val="en-US" w:eastAsia="zh-CN"/>
        </w:rPr>
        <w:t>2.</w:t>
      </w:r>
      <w:r>
        <w:rPr>
          <w:rFonts w:ascii="宋体" w:cs="方正仿宋_GBK" w:eastAsia="方正仿宋_GBK" w:hAnsi="宋体" w:hint="eastAsia"/>
          <w:color w:val="auto"/>
          <w:kern w:val="0"/>
          <w:sz w:val="32"/>
          <w:szCs w:val="32"/>
          <w:highlight w:val="none"/>
        </w:rPr>
        <w:t>截止</w:t>
      </w:r>
      <w:r>
        <w:rPr>
          <w:rFonts w:ascii="宋体" w:cs="方正仿宋_GBK" w:eastAsia="方正仿宋_GBK" w:hAnsi="宋体" w:hint="eastAsia"/>
          <w:color w:val="auto"/>
          <w:kern w:val="0"/>
          <w:sz w:val="32"/>
          <w:szCs w:val="32"/>
          <w:highlight w:val="none"/>
          <w:lang w:eastAsia="zh-CN"/>
        </w:rPr>
        <w:t>申请</w:t>
      </w:r>
      <w:r>
        <w:rPr>
          <w:rFonts w:ascii="宋体" w:cs="方正仿宋_GBK" w:eastAsia="方正仿宋_GBK" w:hAnsi="宋体" w:hint="eastAsia"/>
          <w:color w:val="auto"/>
          <w:kern w:val="0"/>
          <w:sz w:val="32"/>
          <w:szCs w:val="32"/>
          <w:highlight w:val="none"/>
        </w:rPr>
        <w:t>之日，在《国家企业信用信息公示系统》上未被列入严重违法失信企业名单（黑名单）信息</w:t>
      </w:r>
      <w:r>
        <w:rPr>
          <w:rFonts w:ascii="宋体" w:cs="方正仿宋_GBK" w:eastAsia="方正仿宋_GBK" w:hAnsi="宋体" w:hint="eastAsia"/>
          <w:color w:val="auto"/>
          <w:kern w:val="0"/>
          <w:sz w:val="32"/>
          <w:szCs w:val="32"/>
          <w:highlight w:val="none"/>
          <w:lang w:eastAsia="zh-CN"/>
        </w:rPr>
        <w:t>截图</w:t>
      </w:r>
      <w:r>
        <w:rPr>
          <w:rFonts w:ascii="宋体" w:cs="方正仿宋_GBK" w:eastAsia="方正仿宋_GBK" w:hAnsi="宋体" w:hint="eastAsia"/>
          <w:color w:val="auto"/>
          <w:kern w:val="0"/>
          <w:sz w:val="32"/>
          <w:szCs w:val="32"/>
          <w:highlight w:val="none"/>
        </w:rPr>
        <w:t>；未被《信用中国》列入失信被执行人、重大税收违法案件当事人（查询供应商《信用报告》）</w:t>
      </w:r>
      <w:r>
        <w:rPr>
          <w:rFonts w:ascii="宋体" w:cs="方正仿宋_GBK" w:eastAsia="方正仿宋_GBK" w:hAnsi="宋体" w:hint="eastAsia"/>
          <w:color w:val="auto"/>
          <w:kern w:val="0"/>
          <w:sz w:val="32"/>
          <w:szCs w:val="32"/>
          <w:highlight w:val="none"/>
          <w:lang w:eastAsia="zh-CN"/>
        </w:rPr>
        <w:t>截图</w:t>
      </w:r>
      <w:r>
        <w:rPr>
          <w:rFonts w:ascii="宋体" w:cs="方正仿宋_GBK" w:eastAsia="方正仿宋_GBK" w:hAnsi="宋体" w:hint="eastAsia"/>
          <w:color w:val="auto"/>
          <w:kern w:val="0"/>
          <w:sz w:val="32"/>
          <w:szCs w:val="32"/>
          <w:highlight w:val="none"/>
        </w:rPr>
        <w:t>；未被《中国政府采购网》列入政府采购严重违法失信行为记录名单</w:t>
      </w:r>
      <w:r>
        <w:rPr>
          <w:rFonts w:ascii="宋体" w:cs="方正仿宋_GBK" w:eastAsia="方正仿宋_GBK" w:hAnsi="宋体" w:hint="eastAsia"/>
          <w:color w:val="auto"/>
          <w:kern w:val="0"/>
          <w:sz w:val="32"/>
          <w:szCs w:val="32"/>
          <w:highlight w:val="none"/>
          <w:lang w:eastAsia="zh-CN"/>
        </w:rPr>
        <w:t>截图</w:t>
      </w:r>
      <w:r>
        <w:rPr>
          <w:rFonts w:ascii="宋体" w:cs="方正仿宋_GBK" w:eastAsia="方正仿宋_GBK" w:hAnsi="宋体" w:hint="eastAsia"/>
          <w:color w:val="auto"/>
          <w:kern w:val="0"/>
          <w:sz w:val="32"/>
          <w:szCs w:val="32"/>
          <w:highlight w:val="none"/>
        </w:rPr>
        <w:t>；</w:t>
      </w:r>
    </w:p>
    <w:p w14:paraId="399866A8">
      <w:pPr>
        <w:pStyle w:val="style0"/>
        <w:spacing w:lineRule="auto" w:line="360"/>
        <w:ind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kern w:val="0"/>
          <w:sz w:val="32"/>
          <w:szCs w:val="32"/>
          <w:highlight w:val="none"/>
        </w:rPr>
        <w:t>注：失信被执行人由《信用中国》跳转至《中国执行信息公开网》查询。</w:t>
      </w:r>
    </w:p>
    <w:p w14:paraId="5FF35179">
      <w:pPr>
        <w:pStyle w:val="style0"/>
        <w:spacing w:lineRule="auto" w:line="360"/>
        <w:ind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kern w:val="0"/>
          <w:sz w:val="32"/>
          <w:szCs w:val="32"/>
          <w:highlight w:val="none"/>
          <w:lang w:val="en-US" w:eastAsia="zh-CN"/>
        </w:rPr>
        <w:t>3.</w:t>
      </w:r>
      <w:r>
        <w:rPr>
          <w:rFonts w:ascii="宋体" w:cs="方正仿宋_GBK" w:eastAsia="方正仿宋_GBK" w:hAnsi="宋体" w:hint="eastAsia"/>
          <w:color w:val="auto"/>
          <w:kern w:val="0"/>
          <w:sz w:val="32"/>
          <w:szCs w:val="32"/>
          <w:highlight w:val="none"/>
        </w:rPr>
        <w:t>法定代表人为同一人的两个及以上法人，母公司、全资子公司及其控股公司不得同时</w:t>
      </w:r>
      <w:r>
        <w:rPr>
          <w:rFonts w:ascii="宋体" w:cs="方正仿宋_GBK" w:eastAsia="方正仿宋_GBK" w:hAnsi="宋体" w:hint="eastAsia"/>
          <w:color w:val="auto"/>
          <w:kern w:val="0"/>
          <w:sz w:val="32"/>
          <w:szCs w:val="32"/>
          <w:highlight w:val="none"/>
          <w:lang w:eastAsia="zh-CN"/>
        </w:rPr>
        <w:t>报名</w:t>
      </w:r>
      <w:r>
        <w:rPr>
          <w:rFonts w:ascii="宋体" w:cs="方正仿宋_GBK" w:eastAsia="方正仿宋_GBK" w:hAnsi="宋体" w:hint="eastAsia"/>
          <w:color w:val="auto"/>
          <w:kern w:val="0"/>
          <w:sz w:val="32"/>
          <w:szCs w:val="32"/>
          <w:highlight w:val="none"/>
        </w:rPr>
        <w:t>本项目；</w:t>
      </w:r>
    </w:p>
    <w:p w14:paraId="19993303">
      <w:pPr>
        <w:pStyle w:val="style0"/>
        <w:spacing w:lineRule="auto" w:line="360"/>
        <w:ind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kern w:val="0"/>
          <w:sz w:val="32"/>
          <w:szCs w:val="32"/>
          <w:highlight w:val="none"/>
          <w:lang w:val="en-US" w:eastAsia="zh-CN"/>
        </w:rPr>
        <w:t>4.</w:t>
      </w:r>
      <w:r>
        <w:rPr>
          <w:rFonts w:ascii="宋体" w:cs="方正仿宋_GBK" w:eastAsia="方正仿宋_GBK" w:hAnsi="宋体" w:hint="eastAsia"/>
          <w:color w:val="auto"/>
          <w:kern w:val="0"/>
          <w:sz w:val="32"/>
          <w:szCs w:val="32"/>
          <w:highlight w:val="none"/>
          <w:lang w:eastAsia="zh-CN"/>
        </w:rPr>
        <w:t>申请人</w:t>
      </w:r>
      <w:r>
        <w:rPr>
          <w:rFonts w:ascii="宋体" w:cs="方正仿宋_GBK" w:eastAsia="方正仿宋_GBK" w:hAnsi="宋体" w:hint="eastAsia"/>
          <w:color w:val="auto"/>
          <w:kern w:val="0"/>
          <w:sz w:val="32"/>
          <w:szCs w:val="32"/>
          <w:highlight w:val="none"/>
        </w:rPr>
        <w:t>须具有履行合同所必需的设备和国家规定的专业技术能力（提供承诺书）；</w:t>
      </w:r>
    </w:p>
    <w:p w14:paraId="047D849E">
      <w:pPr>
        <w:pStyle w:val="style0"/>
        <w:spacing w:lineRule="auto" w:line="360"/>
        <w:ind w:firstLine="640" w:firstLineChars="200"/>
        <w:rPr>
          <w:rFonts w:ascii="宋体" w:cs="方正仿宋_GBK" w:eastAsia="方正仿宋_GBK" w:hAnsi="宋体" w:hint="eastAsia"/>
          <w:color w:val="auto"/>
          <w:kern w:val="0"/>
          <w:sz w:val="32"/>
          <w:szCs w:val="32"/>
          <w:highlight w:val="none"/>
          <w:lang w:val="en-US" w:eastAsia="zh-CN"/>
        </w:rPr>
      </w:pPr>
      <w:r>
        <w:rPr>
          <w:rFonts w:ascii="宋体" w:cs="方正仿宋_GBK" w:eastAsia="方正仿宋_GBK" w:hAnsi="宋体" w:hint="eastAsia"/>
          <w:color w:val="auto"/>
          <w:kern w:val="0"/>
          <w:sz w:val="32"/>
          <w:szCs w:val="32"/>
          <w:highlight w:val="none"/>
          <w:lang w:val="en-US" w:eastAsia="zh-CN"/>
        </w:rPr>
        <w:t>5.</w:t>
      </w:r>
      <w:r>
        <w:rPr>
          <w:rFonts w:ascii="宋体" w:cs="方正仿宋_GBK" w:eastAsia="方正仿宋_GBK" w:hAnsi="宋体" w:hint="eastAsia"/>
          <w:color w:val="auto"/>
          <w:kern w:val="0"/>
          <w:sz w:val="32"/>
          <w:szCs w:val="32"/>
          <w:highlight w:val="none"/>
          <w:lang w:eastAsia="zh-CN"/>
        </w:rPr>
        <w:t>申请人须在</w:t>
      </w:r>
      <w:r>
        <w:rPr>
          <w:rFonts w:ascii="宋体" w:cs="方正仿宋_GBK" w:eastAsia="方正仿宋_GBK" w:hAnsi="宋体" w:hint="eastAsia"/>
          <w:color w:val="auto"/>
          <w:kern w:val="0"/>
          <w:sz w:val="32"/>
          <w:szCs w:val="32"/>
          <w:highlight w:val="none"/>
          <w:lang w:val="en-US" w:eastAsia="zh-CN"/>
        </w:rPr>
        <w:t>2023年1月9日至今有单次代理2000万元及以上的工程建设项目招标史</w:t>
      </w:r>
      <w:r>
        <w:rPr>
          <w:rFonts w:ascii="宋体" w:cs="方正仿宋_GBK" w:hAnsi="宋体" w:hint="default"/>
          <w:color w:val="auto"/>
          <w:kern w:val="0"/>
          <w:sz w:val="32"/>
          <w:szCs w:val="32"/>
          <w:highlight w:val="none"/>
          <w:lang w:val="en-US" w:eastAsia="zh-CN"/>
        </w:rPr>
        <w:t>；</w:t>
      </w:r>
    </w:p>
    <w:p w14:paraId="74E30104">
      <w:pPr>
        <w:pStyle w:val="style0"/>
        <w:spacing w:lineRule="auto" w:line="360"/>
        <w:ind w:firstLine="640" w:firstLineChars="200"/>
        <w:rPr>
          <w:rFonts w:ascii="宋体" w:cs="方正仿宋_GBK" w:eastAsia="方正仿宋_GBK" w:hAnsi="宋体" w:hint="eastAsia"/>
          <w:color w:val="auto"/>
          <w:kern w:val="0"/>
          <w:sz w:val="32"/>
          <w:szCs w:val="32"/>
          <w:highlight w:val="none"/>
          <w:lang w:val="en-US" w:eastAsia="zh-CN"/>
        </w:rPr>
      </w:pPr>
      <w:r>
        <w:rPr>
          <w:rFonts w:ascii="宋体" w:cs="方正仿宋_GBK" w:eastAsia="方正仿宋_GBK" w:hAnsi="宋体" w:hint="eastAsia"/>
          <w:color w:val="auto"/>
          <w:kern w:val="0"/>
          <w:sz w:val="32"/>
          <w:szCs w:val="32"/>
          <w:highlight w:val="none"/>
          <w:lang w:val="en-US" w:eastAsia="zh-CN"/>
        </w:rPr>
        <w:t>6.申请人须为云南省内注册的代理机构，且在云南省文山州内有3年及以上固定办公场所</w:t>
      </w:r>
      <w:r>
        <w:rPr>
          <w:rFonts w:ascii="宋体" w:cs="方正仿宋_GBK" w:hAnsi="宋体" w:hint="default"/>
          <w:color w:val="auto"/>
          <w:kern w:val="0"/>
          <w:sz w:val="32"/>
          <w:szCs w:val="32"/>
          <w:highlight w:val="none"/>
          <w:lang w:val="en-US" w:eastAsia="zh-CN"/>
        </w:rPr>
        <w:t>；</w:t>
      </w:r>
    </w:p>
    <w:p w14:paraId="3A74FCBA">
      <w:pPr>
        <w:pStyle w:val="style0"/>
        <w:spacing w:lineRule="auto" w:line="360"/>
        <w:ind w:firstLine="640" w:firstLineChars="200"/>
        <w:rPr>
          <w:rFonts w:ascii="宋体" w:cs="方正仿宋_GBK" w:eastAsia="方正仿宋_GBK" w:hAnsi="宋体" w:hint="eastAsia"/>
          <w:color w:val="auto"/>
          <w:kern w:val="0"/>
          <w:sz w:val="32"/>
          <w:szCs w:val="32"/>
          <w:highlight w:val="none"/>
          <w:lang w:eastAsia="zh-CN"/>
        </w:rPr>
      </w:pPr>
      <w:r>
        <w:rPr>
          <w:rFonts w:ascii="宋体" w:cs="方正仿宋_GBK" w:eastAsia="方正仿宋_GBK" w:hAnsi="宋体" w:hint="eastAsia"/>
          <w:color w:val="auto"/>
          <w:kern w:val="0"/>
          <w:sz w:val="32"/>
          <w:szCs w:val="32"/>
          <w:highlight w:val="none"/>
          <w:lang w:val="en-US" w:eastAsia="zh-CN"/>
        </w:rPr>
        <w:t>7.</w:t>
      </w:r>
      <w:r>
        <w:rPr>
          <w:rFonts w:ascii="宋体" w:cs="方正仿宋_GBK" w:eastAsia="方正仿宋_GBK" w:hAnsi="宋体" w:hint="eastAsia"/>
          <w:color w:val="auto"/>
          <w:kern w:val="0"/>
          <w:sz w:val="32"/>
          <w:szCs w:val="32"/>
          <w:highlight w:val="none"/>
        </w:rPr>
        <w:t>本项目不接受联合体</w:t>
      </w:r>
      <w:r>
        <w:rPr>
          <w:rFonts w:ascii="宋体" w:cs="方正仿宋_GBK" w:eastAsia="方正仿宋_GBK" w:hAnsi="宋体" w:hint="eastAsia"/>
          <w:color w:val="auto"/>
          <w:kern w:val="0"/>
          <w:sz w:val="32"/>
          <w:szCs w:val="32"/>
          <w:highlight w:val="none"/>
          <w:lang w:eastAsia="zh-CN"/>
        </w:rPr>
        <w:t>报名。</w:t>
      </w:r>
      <w:bookmarkStart w:id="26" w:name="_GoBack"/>
      <w:bookmarkEnd w:id="26"/>
    </w:p>
    <w:bookmarkStart w:id="27" w:name="_Toc2182"/>
    <w:bookmarkStart w:id="28" w:name="_Toc20367"/>
    <w:bookmarkEnd w:id="19"/>
    <w:bookmarkEnd w:id="20"/>
    <w:bookmarkEnd w:id="21"/>
    <w:bookmarkEnd w:id="22"/>
    <w:bookmarkEnd w:id="23"/>
    <w:bookmarkEnd w:id="24"/>
    <w:bookmarkEnd w:id="25"/>
    <w:p w14:paraId="7C54E2E1">
      <w:pPr>
        <w:pStyle w:val="style0"/>
        <w:spacing w:lineRule="auto" w:line="360"/>
        <w:ind w:firstLine="643" w:firstLineChars="200"/>
        <w:outlineLvl w:val="1"/>
        <w:rPr>
          <w:rFonts w:ascii="宋体" w:cs="方正仿宋_GBK" w:eastAsia="方正仿宋_GBK" w:hAnsi="宋体" w:hint="eastAsia"/>
          <w:b/>
          <w:color w:val="auto"/>
          <w:sz w:val="32"/>
          <w:szCs w:val="32"/>
          <w:highlight w:val="none"/>
        </w:rPr>
      </w:pPr>
      <w:r>
        <w:rPr>
          <w:rFonts w:ascii="宋体" w:cs="方正仿宋_GBK" w:eastAsia="方正仿宋_GBK" w:hAnsi="宋体" w:hint="eastAsia"/>
          <w:b/>
          <w:color w:val="auto"/>
          <w:sz w:val="32"/>
          <w:szCs w:val="32"/>
          <w:highlight w:val="none"/>
          <w:lang w:eastAsia="zh-CN"/>
        </w:rPr>
        <w:t>三、选聘</w:t>
      </w:r>
      <w:r>
        <w:rPr>
          <w:rFonts w:ascii="宋体" w:cs="方正仿宋_GBK" w:eastAsia="方正仿宋_GBK" w:hAnsi="宋体" w:hint="eastAsia"/>
          <w:b/>
          <w:color w:val="auto"/>
          <w:sz w:val="32"/>
          <w:szCs w:val="32"/>
          <w:highlight w:val="none"/>
        </w:rPr>
        <w:t>报名</w:t>
      </w:r>
      <w:bookmarkEnd w:id="27"/>
      <w:bookmarkEnd w:id="28"/>
    </w:p>
    <w:bookmarkStart w:id="29" w:name="_Toc21249"/>
    <w:bookmarkStart w:id="30" w:name="_Toc297281661"/>
    <w:bookmarkStart w:id="31" w:name="_Toc286852471"/>
    <w:bookmarkStart w:id="32" w:name="_Toc243119652"/>
    <w:bookmarkStart w:id="33" w:name="_Toc297042489"/>
    <w:bookmarkStart w:id="34" w:name="_Toc297283890"/>
    <w:bookmarkStart w:id="35" w:name="_Toc286924847"/>
    <w:bookmarkStart w:id="36" w:name="_Toc286926282"/>
    <w:bookmarkStart w:id="37" w:name="_Toc243120281"/>
    <w:bookmarkStart w:id="38" w:name="_Toc184704559"/>
    <w:bookmarkStart w:id="39" w:name="_Toc280209825"/>
    <w:p w14:paraId="63067D12">
      <w:pPr>
        <w:pStyle w:val="style0"/>
        <w:spacing w:lineRule="auto" w:line="360"/>
        <w:ind w:firstLine="482"/>
        <w:rPr>
          <w:rFonts w:ascii="宋体" w:cs="方正仿宋_GBK" w:eastAsia="方正仿宋_GBK" w:hAnsi="宋体" w:hint="eastAsia"/>
          <w:color w:val="auto"/>
          <w:sz w:val="32"/>
          <w:szCs w:val="32"/>
          <w:highlight w:val="none"/>
          <w:lang w:val="en-US" w:eastAsia="zh-CN"/>
        </w:rPr>
      </w:pPr>
      <w:r>
        <w:rPr>
          <w:rFonts w:ascii="宋体" w:cs="方正仿宋_GBK" w:eastAsia="方正仿宋_GBK" w:hAnsi="宋体" w:hint="eastAsia"/>
          <w:color w:val="auto"/>
          <w:sz w:val="32"/>
          <w:szCs w:val="32"/>
          <w:highlight w:val="none"/>
          <w:lang w:val="en-US" w:eastAsia="zh-CN"/>
        </w:rPr>
        <w:t>（一）</w:t>
      </w:r>
      <w:r>
        <w:rPr>
          <w:rFonts w:ascii="宋体" w:cs="方正仿宋_GBK" w:eastAsia="方正仿宋_GBK" w:hAnsi="宋体" w:hint="eastAsia"/>
          <w:color w:val="auto"/>
          <w:sz w:val="32"/>
          <w:szCs w:val="32"/>
          <w:highlight w:val="none"/>
          <w:lang w:eastAsia="zh-CN"/>
        </w:rPr>
        <w:t>报名时间：</w:t>
      </w:r>
      <w:r>
        <w:rPr>
          <w:rFonts w:ascii="宋体" w:cs="方正仿宋_GBK" w:eastAsia="方正仿宋_GBK" w:hAnsi="宋体" w:hint="eastAsia"/>
          <w:color w:val="auto"/>
          <w:sz w:val="32"/>
          <w:szCs w:val="32"/>
          <w:highlight w:val="none"/>
          <w:lang w:val="en-US" w:eastAsia="zh-CN"/>
        </w:rPr>
        <w:t>2026年1月9日至1月13日08:30至17:30（北京时间）间（周末除外）。</w:t>
      </w:r>
    </w:p>
    <w:p w14:paraId="617A242A">
      <w:pPr>
        <w:pStyle w:val="style0"/>
        <w:spacing w:lineRule="auto" w:line="360"/>
        <w:ind w:firstLine="482"/>
        <w:rPr>
          <w:rFonts w:ascii="宋体" w:cs="方正仿宋_GBK" w:eastAsia="方正仿宋_GBK" w:hAnsi="宋体" w:hint="eastAsia"/>
          <w:color w:val="auto"/>
          <w:sz w:val="32"/>
          <w:szCs w:val="32"/>
          <w:highlight w:val="none"/>
          <w:lang w:val="en-US" w:eastAsia="zh-CN"/>
        </w:rPr>
      </w:pPr>
      <w:r>
        <w:rPr>
          <w:rFonts w:ascii="宋体" w:cs="方正仿宋_GBK" w:eastAsia="方正仿宋_GBK" w:hAnsi="宋体" w:hint="eastAsia"/>
          <w:color w:val="auto"/>
          <w:sz w:val="32"/>
          <w:szCs w:val="32"/>
          <w:highlight w:val="none"/>
          <w:lang w:val="en-US" w:eastAsia="zh-CN"/>
        </w:rPr>
        <w:t>（二）</w:t>
      </w:r>
      <w:r>
        <w:rPr>
          <w:rFonts w:ascii="宋体" w:cs="方正仿宋_GBK" w:eastAsia="方正仿宋_GBK" w:hAnsi="宋体" w:hint="eastAsia"/>
          <w:color w:val="auto"/>
          <w:sz w:val="32"/>
          <w:szCs w:val="32"/>
          <w:highlight w:val="none"/>
          <w:lang w:eastAsia="zh-CN"/>
        </w:rPr>
        <w:t>报名地点及联系方式：文山州职教园区综合楼</w:t>
      </w:r>
      <w:r>
        <w:rPr>
          <w:rFonts w:ascii="宋体" w:cs="方正仿宋_GBK" w:eastAsia="方正仿宋_GBK" w:hAnsi="宋体" w:hint="eastAsia"/>
          <w:color w:val="auto"/>
          <w:sz w:val="32"/>
          <w:szCs w:val="32"/>
          <w:highlight w:val="none"/>
          <w:lang w:val="en-US" w:eastAsia="zh-CN"/>
        </w:rPr>
        <w:t>815室。电话：0876-2188892。</w:t>
      </w:r>
    </w:p>
    <w:p w14:paraId="7F48FF35">
      <w:pPr>
        <w:pStyle w:val="style0"/>
        <w:spacing w:lineRule="auto" w:line="360"/>
        <w:ind w:firstLine="482"/>
        <w:rPr>
          <w:rFonts w:ascii="宋体" w:cs="方正仿宋_GBK" w:eastAsia="方正仿宋_GBK" w:hAnsi="宋体" w:hint="eastAsia"/>
          <w:color w:val="auto"/>
          <w:sz w:val="32"/>
          <w:szCs w:val="32"/>
          <w:highlight w:val="none"/>
        </w:rPr>
      </w:pPr>
      <w:r>
        <w:rPr>
          <w:rFonts w:ascii="宋体" w:cs="方正仿宋_GBK" w:eastAsia="方正仿宋_GBK" w:hAnsi="宋体" w:hint="eastAsia"/>
          <w:color w:val="auto"/>
          <w:sz w:val="32"/>
          <w:szCs w:val="32"/>
          <w:highlight w:val="none"/>
          <w:lang w:val="en-US" w:eastAsia="zh-CN"/>
        </w:rPr>
        <w:t>（三）</w:t>
      </w:r>
      <w:r>
        <w:rPr>
          <w:rFonts w:ascii="宋体" w:cs="方正仿宋_GBK" w:eastAsia="方正仿宋_GBK" w:hAnsi="宋体" w:hint="eastAsia"/>
          <w:color w:val="auto"/>
          <w:sz w:val="32"/>
          <w:szCs w:val="32"/>
          <w:highlight w:val="none"/>
          <w:lang w:eastAsia="zh-CN"/>
        </w:rPr>
        <w:t>报名提交</w:t>
      </w:r>
      <w:r>
        <w:rPr>
          <w:rFonts w:ascii="宋体" w:cs="方正仿宋_GBK" w:eastAsia="方正仿宋_GBK" w:hAnsi="宋体" w:hint="eastAsia"/>
          <w:color w:val="auto"/>
          <w:sz w:val="32"/>
          <w:szCs w:val="32"/>
          <w:highlight w:val="none"/>
        </w:rPr>
        <w:t>的资料</w:t>
      </w:r>
    </w:p>
    <w:p w14:paraId="3DE3C4EB">
      <w:pPr>
        <w:pStyle w:val="style0"/>
        <w:spacing w:lineRule="auto" w:line="360"/>
        <w:ind w:firstLine="482"/>
        <w:rPr>
          <w:rFonts w:ascii="宋体" w:cs="方正仿宋_GBK" w:eastAsia="方正仿宋_GBK" w:hAnsi="宋体" w:hint="eastAsia"/>
          <w:color w:val="auto"/>
          <w:sz w:val="32"/>
          <w:szCs w:val="32"/>
          <w:highlight w:val="none"/>
          <w:lang w:val="en-US" w:eastAsia="zh-CN"/>
        </w:rPr>
      </w:pPr>
      <w:r>
        <w:rPr>
          <w:rFonts w:ascii="宋体" w:cs="方正仿宋_GBK" w:eastAsia="方正仿宋_GBK" w:hAnsi="宋体" w:hint="eastAsia"/>
          <w:color w:val="auto"/>
          <w:sz w:val="32"/>
          <w:szCs w:val="32"/>
          <w:highlight w:val="none"/>
          <w:lang w:val="en-US" w:eastAsia="zh-CN"/>
        </w:rPr>
        <w:t>1.代理机构营业执照正本彩色复印件；</w:t>
      </w:r>
    </w:p>
    <w:p w14:paraId="19E67A84">
      <w:pPr>
        <w:pStyle w:val="style0"/>
        <w:spacing w:lineRule="auto" w:line="360"/>
        <w:ind w:firstLine="482"/>
        <w:rPr>
          <w:rFonts w:ascii="宋体" w:cs="方正仿宋_GBK" w:eastAsia="方正仿宋_GBK" w:hAnsi="宋体" w:hint="eastAsia"/>
          <w:color w:val="auto"/>
          <w:kern w:val="0"/>
          <w:sz w:val="32"/>
          <w:szCs w:val="32"/>
          <w:highlight w:val="none"/>
          <w:lang w:eastAsia="zh-CN"/>
        </w:rPr>
      </w:pPr>
      <w:r>
        <w:rPr>
          <w:rFonts w:ascii="宋体" w:cs="方正仿宋_GBK" w:eastAsia="方正仿宋_GBK" w:hAnsi="宋体" w:hint="eastAsia"/>
          <w:color w:val="auto"/>
          <w:sz w:val="32"/>
          <w:szCs w:val="32"/>
          <w:highlight w:val="none"/>
          <w:lang w:val="en-US" w:eastAsia="zh-CN"/>
        </w:rPr>
        <w:t>2.</w:t>
      </w:r>
      <w:r>
        <w:rPr>
          <w:rFonts w:ascii="宋体" w:cs="方正仿宋_GBK" w:eastAsia="方正仿宋_GBK" w:hAnsi="宋体" w:hint="eastAsia"/>
          <w:color w:val="auto"/>
          <w:kern w:val="0"/>
          <w:sz w:val="32"/>
          <w:szCs w:val="32"/>
          <w:highlight w:val="none"/>
          <w:lang w:eastAsia="zh-CN"/>
        </w:rPr>
        <w:t>申请人于</w:t>
      </w:r>
      <w:r>
        <w:rPr>
          <w:rFonts w:ascii="宋体" w:cs="方正仿宋_GBK" w:eastAsia="方正仿宋_GBK" w:hAnsi="宋体" w:hint="eastAsia"/>
          <w:color w:val="auto"/>
          <w:kern w:val="0"/>
          <w:sz w:val="32"/>
          <w:szCs w:val="32"/>
          <w:highlight w:val="none"/>
          <w:lang w:val="en-US" w:eastAsia="zh-CN"/>
        </w:rPr>
        <w:t>2023年1月9日至今，在</w:t>
      </w:r>
      <w:r>
        <w:rPr>
          <w:rFonts w:ascii="宋体" w:cs="方正仿宋_GBK" w:eastAsia="方正仿宋_GBK" w:hAnsi="宋体" w:hint="eastAsia"/>
          <w:color w:val="auto"/>
          <w:kern w:val="0"/>
          <w:sz w:val="32"/>
          <w:szCs w:val="32"/>
          <w:highlight w:val="none"/>
        </w:rPr>
        <w:t>参加招投标活动，经营活动中没有重大违法记录（重大违法记录，是指</w:t>
      </w:r>
      <w:r>
        <w:rPr>
          <w:rFonts w:ascii="宋体" w:cs="方正仿宋_GBK" w:eastAsia="方正仿宋_GBK" w:hAnsi="宋体" w:hint="eastAsia"/>
          <w:color w:val="auto"/>
          <w:kern w:val="0"/>
          <w:sz w:val="32"/>
          <w:szCs w:val="32"/>
          <w:highlight w:val="none"/>
          <w:lang w:eastAsia="zh-CN"/>
        </w:rPr>
        <w:t>申请人</w:t>
      </w:r>
      <w:r>
        <w:rPr>
          <w:rFonts w:ascii="宋体" w:cs="方正仿宋_GBK" w:eastAsia="方正仿宋_GBK" w:hAnsi="宋体" w:hint="eastAsia"/>
          <w:color w:val="auto"/>
          <w:kern w:val="0"/>
          <w:sz w:val="32"/>
          <w:szCs w:val="32"/>
          <w:highlight w:val="none"/>
        </w:rPr>
        <w:t>因违法经营受到刑事处罚或者责令停产停业、吊销许可证或者执照、较大数额罚款等行政处罚）的书面声明（原件加盖公章）</w:t>
      </w:r>
      <w:r>
        <w:rPr>
          <w:rFonts w:ascii="宋体" w:cs="方正仿宋_GBK" w:hAnsi="宋体" w:hint="default"/>
          <w:color w:val="auto"/>
          <w:kern w:val="0"/>
          <w:sz w:val="32"/>
          <w:szCs w:val="32"/>
          <w:highlight w:val="none"/>
          <w:lang w:val="en-US"/>
        </w:rPr>
        <w:t>；</w:t>
      </w:r>
    </w:p>
    <w:p w14:paraId="499D63FB">
      <w:pPr>
        <w:pStyle w:val="style0"/>
        <w:spacing w:lineRule="auto" w:line="360"/>
        <w:ind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kern w:val="0"/>
          <w:sz w:val="32"/>
          <w:szCs w:val="32"/>
          <w:highlight w:val="none"/>
          <w:lang w:val="en-US" w:eastAsia="zh-CN"/>
        </w:rPr>
        <w:t>3.</w:t>
      </w:r>
      <w:r>
        <w:rPr>
          <w:rFonts w:ascii="宋体" w:cs="方正仿宋_GBK" w:eastAsia="方正仿宋_GBK" w:hAnsi="宋体" w:hint="eastAsia"/>
          <w:color w:val="auto"/>
          <w:kern w:val="0"/>
          <w:sz w:val="32"/>
          <w:szCs w:val="32"/>
          <w:highlight w:val="none"/>
        </w:rPr>
        <w:t>截止</w:t>
      </w:r>
      <w:r>
        <w:rPr>
          <w:rFonts w:ascii="宋体" w:cs="方正仿宋_GBK" w:eastAsia="方正仿宋_GBK" w:hAnsi="宋体" w:hint="eastAsia"/>
          <w:color w:val="auto"/>
          <w:kern w:val="0"/>
          <w:sz w:val="32"/>
          <w:szCs w:val="32"/>
          <w:highlight w:val="none"/>
          <w:lang w:eastAsia="zh-CN"/>
        </w:rPr>
        <w:t>申请</w:t>
      </w:r>
      <w:r>
        <w:rPr>
          <w:rFonts w:ascii="宋体" w:cs="方正仿宋_GBK" w:eastAsia="方正仿宋_GBK" w:hAnsi="宋体" w:hint="eastAsia"/>
          <w:color w:val="auto"/>
          <w:kern w:val="0"/>
          <w:sz w:val="32"/>
          <w:szCs w:val="32"/>
          <w:highlight w:val="none"/>
        </w:rPr>
        <w:t>之日，在《国家企业信用信息公示系统》上未被列入严重违法失信企业名单（黑名单）信息</w:t>
      </w:r>
      <w:r>
        <w:rPr>
          <w:rFonts w:ascii="宋体" w:cs="方正仿宋_GBK" w:eastAsia="方正仿宋_GBK" w:hAnsi="宋体" w:hint="eastAsia"/>
          <w:color w:val="auto"/>
          <w:kern w:val="0"/>
          <w:sz w:val="32"/>
          <w:szCs w:val="32"/>
          <w:highlight w:val="none"/>
          <w:lang w:eastAsia="zh-CN"/>
        </w:rPr>
        <w:t>截图</w:t>
      </w:r>
      <w:r>
        <w:rPr>
          <w:rFonts w:ascii="宋体" w:cs="方正仿宋_GBK" w:eastAsia="方正仿宋_GBK" w:hAnsi="宋体" w:hint="eastAsia"/>
          <w:color w:val="auto"/>
          <w:kern w:val="0"/>
          <w:sz w:val="32"/>
          <w:szCs w:val="32"/>
          <w:highlight w:val="none"/>
        </w:rPr>
        <w:t>；未被《信用中国》列入失信被执行人、重大税收违法案件当事人（查询供应商《信用报告》）</w:t>
      </w:r>
      <w:r>
        <w:rPr>
          <w:rFonts w:ascii="宋体" w:cs="方正仿宋_GBK" w:eastAsia="方正仿宋_GBK" w:hAnsi="宋体" w:hint="eastAsia"/>
          <w:color w:val="auto"/>
          <w:kern w:val="0"/>
          <w:sz w:val="32"/>
          <w:szCs w:val="32"/>
          <w:highlight w:val="none"/>
          <w:lang w:eastAsia="zh-CN"/>
        </w:rPr>
        <w:t>截图</w:t>
      </w:r>
      <w:r>
        <w:rPr>
          <w:rFonts w:ascii="宋体" w:cs="方正仿宋_GBK" w:eastAsia="方正仿宋_GBK" w:hAnsi="宋体" w:hint="eastAsia"/>
          <w:color w:val="auto"/>
          <w:kern w:val="0"/>
          <w:sz w:val="32"/>
          <w:szCs w:val="32"/>
          <w:highlight w:val="none"/>
        </w:rPr>
        <w:t>；未被《中国政府采购网》列入政府采购严重违法失信行为记录名单</w:t>
      </w:r>
      <w:r>
        <w:rPr>
          <w:rFonts w:ascii="宋体" w:cs="方正仿宋_GBK" w:eastAsia="方正仿宋_GBK" w:hAnsi="宋体" w:hint="eastAsia"/>
          <w:color w:val="auto"/>
          <w:kern w:val="0"/>
          <w:sz w:val="32"/>
          <w:szCs w:val="32"/>
          <w:highlight w:val="none"/>
          <w:lang w:eastAsia="zh-CN"/>
        </w:rPr>
        <w:t>截图</w:t>
      </w:r>
      <w:r>
        <w:rPr>
          <w:rFonts w:ascii="宋体" w:cs="方正仿宋_GBK" w:eastAsia="方正仿宋_GBK" w:hAnsi="宋体" w:hint="eastAsia"/>
          <w:color w:val="auto"/>
          <w:kern w:val="0"/>
          <w:sz w:val="32"/>
          <w:szCs w:val="32"/>
          <w:highlight w:val="none"/>
        </w:rPr>
        <w:t>；</w:t>
      </w:r>
    </w:p>
    <w:p w14:paraId="08D28EEB">
      <w:pPr>
        <w:pStyle w:val="style0"/>
        <w:spacing w:lineRule="auto" w:line="360"/>
        <w:ind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kern w:val="0"/>
          <w:sz w:val="32"/>
          <w:szCs w:val="32"/>
          <w:highlight w:val="none"/>
          <w:lang w:val="en-US" w:eastAsia="zh-CN"/>
        </w:rPr>
        <w:t>4.</w:t>
      </w:r>
      <w:r>
        <w:rPr>
          <w:rFonts w:ascii="宋体" w:cs="方正仿宋_GBK" w:eastAsia="方正仿宋_GBK" w:hAnsi="宋体" w:hint="eastAsia"/>
          <w:color w:val="auto"/>
          <w:kern w:val="0"/>
          <w:sz w:val="32"/>
          <w:szCs w:val="32"/>
          <w:highlight w:val="none"/>
          <w:lang w:eastAsia="zh-CN"/>
        </w:rPr>
        <w:t>申请人</w:t>
      </w:r>
      <w:r>
        <w:rPr>
          <w:rFonts w:ascii="宋体" w:cs="方正仿宋_GBK" w:eastAsia="方正仿宋_GBK" w:hAnsi="宋体" w:hint="eastAsia"/>
          <w:color w:val="auto"/>
          <w:kern w:val="0"/>
          <w:sz w:val="32"/>
          <w:szCs w:val="32"/>
          <w:highlight w:val="none"/>
        </w:rPr>
        <w:t>须具有履行合同所必需的设备和国家规定的专业技术能力（提供承诺书）</w:t>
      </w:r>
      <w:r>
        <w:rPr>
          <w:rFonts w:ascii="宋体" w:cs="方正仿宋_GBK" w:hAnsi="宋体" w:hint="default"/>
          <w:color w:val="auto"/>
          <w:kern w:val="0"/>
          <w:sz w:val="32"/>
          <w:szCs w:val="32"/>
          <w:highlight w:val="none"/>
          <w:lang w:val="en-US"/>
        </w:rPr>
        <w:t>；</w:t>
      </w:r>
    </w:p>
    <w:p w14:paraId="5687697C">
      <w:pPr>
        <w:pStyle w:val="style0"/>
        <w:spacing w:lineRule="auto" w:line="360"/>
        <w:ind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kern w:val="0"/>
          <w:sz w:val="32"/>
          <w:szCs w:val="32"/>
          <w:highlight w:val="none"/>
          <w:lang w:val="en-US" w:eastAsia="zh-CN"/>
        </w:rPr>
        <w:t>5.</w:t>
      </w:r>
      <w:r>
        <w:rPr>
          <w:rFonts w:ascii="宋体" w:cs="方正仿宋_GBK" w:eastAsia="方正仿宋_GBK" w:hAnsi="宋体" w:hint="eastAsia"/>
          <w:color w:val="auto"/>
          <w:kern w:val="0"/>
          <w:sz w:val="32"/>
          <w:szCs w:val="32"/>
          <w:highlight w:val="none"/>
          <w:lang w:eastAsia="zh-CN"/>
        </w:rPr>
        <w:t>申请人在</w:t>
      </w:r>
      <w:r>
        <w:rPr>
          <w:rFonts w:ascii="宋体" w:cs="方正仿宋_GBK" w:eastAsia="方正仿宋_GBK" w:hAnsi="宋体" w:hint="eastAsia"/>
          <w:color w:val="auto"/>
          <w:kern w:val="0"/>
          <w:sz w:val="32"/>
          <w:szCs w:val="32"/>
          <w:highlight w:val="none"/>
          <w:lang w:val="en-US" w:eastAsia="zh-CN"/>
        </w:rPr>
        <w:t>2023年1月9日至今有单次代理2000万元及以上的工程建设项目招标史（提供代理协议复印件并加盖公章）</w:t>
      </w:r>
      <w:r>
        <w:rPr>
          <w:rFonts w:ascii="宋体" w:cs="方正仿宋_GBK" w:hAnsi="宋体" w:hint="default"/>
          <w:color w:val="auto"/>
          <w:kern w:val="0"/>
          <w:sz w:val="32"/>
          <w:szCs w:val="32"/>
          <w:highlight w:val="none"/>
          <w:lang w:val="en-US" w:eastAsia="zh-CN"/>
        </w:rPr>
        <w:t>；</w:t>
      </w:r>
    </w:p>
    <w:p w14:paraId="23B9763A">
      <w:pPr>
        <w:pStyle w:val="style0"/>
        <w:spacing w:lineRule="auto" w:line="360"/>
        <w:ind w:firstLine="640" w:firstLineChars="200"/>
        <w:rPr>
          <w:rFonts w:ascii="宋体" w:cs="方正仿宋_GBK" w:eastAsia="方正仿宋_GBK" w:hAnsi="宋体" w:hint="eastAsia"/>
          <w:color w:val="auto"/>
          <w:kern w:val="0"/>
          <w:sz w:val="32"/>
          <w:szCs w:val="32"/>
          <w:highlight w:val="none"/>
          <w:lang w:val="en-US" w:eastAsia="zh-CN"/>
        </w:rPr>
      </w:pPr>
      <w:r>
        <w:rPr>
          <w:rFonts w:ascii="宋体" w:cs="方正仿宋_GBK" w:eastAsia="方正仿宋_GBK" w:hAnsi="宋体" w:hint="eastAsia"/>
          <w:color w:val="auto"/>
          <w:kern w:val="0"/>
          <w:sz w:val="32"/>
          <w:szCs w:val="32"/>
          <w:highlight w:val="none"/>
          <w:lang w:val="en-US" w:eastAsia="zh-CN"/>
        </w:rPr>
        <w:t>6.申请人在云南省文山州内有3年及以上固定办公场所（提供代理机构门面照片、租房协议或房屋权属证明）</w:t>
      </w:r>
      <w:r>
        <w:rPr>
          <w:rFonts w:ascii="宋体" w:cs="方正仿宋_GBK" w:hAnsi="宋体" w:hint="default"/>
          <w:color w:val="auto"/>
          <w:kern w:val="0"/>
          <w:sz w:val="32"/>
          <w:szCs w:val="32"/>
          <w:highlight w:val="none"/>
          <w:lang w:val="en-US" w:eastAsia="zh-CN"/>
        </w:rPr>
        <w:t>；</w:t>
      </w:r>
    </w:p>
    <w:p w14:paraId="52B0EA8C">
      <w:pPr>
        <w:pStyle w:val="style0"/>
        <w:spacing w:lineRule="auto" w:line="360"/>
        <w:ind w:firstLine="640" w:firstLineChars="200"/>
        <w:rPr>
          <w:rFonts w:ascii="宋体" w:cs="方正仿宋_GBK" w:eastAsia="方正仿宋_GBK" w:hAnsi="宋体" w:hint="eastAsia"/>
          <w:color w:val="auto"/>
          <w:kern w:val="0"/>
          <w:sz w:val="32"/>
          <w:szCs w:val="32"/>
          <w:highlight w:val="none"/>
          <w:lang w:val="en-US" w:eastAsia="zh-CN"/>
        </w:rPr>
      </w:pPr>
      <w:r>
        <w:rPr>
          <w:rFonts w:ascii="宋体" w:cs="方正仿宋_GBK" w:eastAsia="方正仿宋_GBK" w:hAnsi="宋体" w:hint="eastAsia"/>
          <w:color w:val="auto"/>
          <w:kern w:val="0"/>
          <w:sz w:val="32"/>
          <w:szCs w:val="32"/>
          <w:highlight w:val="none"/>
          <w:lang w:val="en-US" w:eastAsia="zh-CN"/>
        </w:rPr>
        <w:t>7.申请人专业团队人员名单、资格证书复印件等。</w:t>
      </w:r>
    </w:p>
    <w:bookmarkStart w:id="40" w:name="_Toc10151"/>
    <w:p w14:paraId="48A13A7E">
      <w:pPr>
        <w:pStyle w:val="style0"/>
        <w:spacing w:lineRule="auto" w:line="360"/>
        <w:ind w:firstLine="643" w:firstLineChars="200"/>
        <w:outlineLvl w:val="1"/>
        <w:rPr>
          <w:rFonts w:ascii="宋体" w:cs="方正仿宋_GBK" w:eastAsia="方正仿宋_GBK" w:hAnsi="宋体" w:hint="eastAsia"/>
          <w:b/>
          <w:color w:val="auto"/>
          <w:sz w:val="32"/>
          <w:szCs w:val="32"/>
          <w:highlight w:val="none"/>
          <w:lang w:val="en-US" w:eastAsia="zh-CN"/>
        </w:rPr>
      </w:pPr>
      <w:r>
        <w:rPr>
          <w:rFonts w:ascii="宋体" w:cs="方正仿宋_GBK" w:eastAsia="方正仿宋_GBK" w:hAnsi="宋体" w:hint="eastAsia"/>
          <w:b/>
          <w:color w:val="auto"/>
          <w:sz w:val="32"/>
          <w:szCs w:val="32"/>
          <w:highlight w:val="none"/>
          <w:lang w:val="en-US" w:eastAsia="zh-CN"/>
        </w:rPr>
        <w:t>四、资格审查</w:t>
      </w:r>
    </w:p>
    <w:p w14:paraId="6D714D83">
      <w:pPr>
        <w:pStyle w:val="style0"/>
        <w:spacing w:lineRule="auto" w:line="360"/>
        <w:ind w:firstLine="640" w:firstLineChars="200"/>
        <w:rPr>
          <w:rFonts w:ascii="宋体" w:cs="方正仿宋_GBK" w:eastAsia="方正仿宋_GBK" w:hAnsi="宋体" w:hint="eastAsia"/>
          <w:color w:val="auto"/>
          <w:kern w:val="0"/>
          <w:sz w:val="32"/>
          <w:szCs w:val="32"/>
          <w:highlight w:val="none"/>
          <w:lang w:val="en-US" w:eastAsia="zh-CN"/>
        </w:rPr>
      </w:pPr>
      <w:r>
        <w:rPr>
          <w:rFonts w:ascii="宋体" w:cs="方正仿宋_GBK" w:eastAsia="方正仿宋_GBK" w:hAnsi="宋体" w:hint="eastAsia"/>
          <w:color w:val="auto"/>
          <w:kern w:val="0"/>
          <w:sz w:val="32"/>
          <w:szCs w:val="32"/>
          <w:highlight w:val="none"/>
          <w:lang w:val="en-US" w:eastAsia="zh-CN"/>
        </w:rPr>
        <w:t>文山州体育职业学校抽取5人组成资格审查小组，于2026年1月14日09:00（北京时间）进行资格审查和报名资料审核，审核结束后电话通知申请人审核情况。若资格审查不通过、报名资料不齐全或不符合要求的，将取消参与选聘资格。</w:t>
      </w:r>
    </w:p>
    <w:bookmarkStart w:id="41" w:name="_Toc5399"/>
    <w:bookmarkStart w:id="42" w:name="_Toc11213"/>
    <w:bookmarkEnd w:id="29"/>
    <w:bookmarkEnd w:id="40"/>
    <w:p w14:paraId="42066CF4">
      <w:pPr>
        <w:pStyle w:val="style0"/>
        <w:spacing w:lineRule="auto" w:line="360"/>
        <w:ind w:firstLine="643" w:firstLineChars="200"/>
        <w:outlineLvl w:val="1"/>
        <w:rPr>
          <w:rFonts w:ascii="宋体" w:cs="方正仿宋_GBK" w:eastAsia="方正仿宋_GBK" w:hAnsi="宋体" w:hint="eastAsia"/>
          <w:color w:val="auto"/>
          <w:sz w:val="32"/>
          <w:szCs w:val="32"/>
          <w:highlight w:val="none"/>
        </w:rPr>
      </w:pPr>
      <w:r>
        <w:rPr>
          <w:rFonts w:ascii="宋体" w:cs="方正仿宋_GBK" w:eastAsia="方正仿宋_GBK" w:hAnsi="宋体" w:hint="eastAsia"/>
          <w:b/>
          <w:color w:val="auto"/>
          <w:sz w:val="32"/>
          <w:szCs w:val="32"/>
          <w:highlight w:val="none"/>
          <w:lang w:eastAsia="zh-CN"/>
        </w:rPr>
        <w:t>五、</w:t>
      </w:r>
      <w:r>
        <w:rPr>
          <w:rFonts w:ascii="宋体" w:cs="方正仿宋_GBK" w:eastAsia="方正仿宋_GBK" w:hAnsi="宋体" w:hint="eastAsia"/>
          <w:b/>
          <w:color w:val="auto"/>
          <w:sz w:val="32"/>
          <w:szCs w:val="32"/>
          <w:highlight w:val="none"/>
        </w:rPr>
        <w:t>发布公告的媒介</w:t>
      </w:r>
      <w:bookmarkEnd w:id="41"/>
      <w:bookmarkEnd w:id="42"/>
    </w:p>
    <w:p w14:paraId="659F1F42">
      <w:pPr>
        <w:pStyle w:val="style0"/>
        <w:spacing w:lineRule="auto" w:line="360"/>
        <w:ind w:firstLine="640" w:firstLineChars="200"/>
        <w:rPr>
          <w:rFonts w:ascii="宋体" w:cs="方正仿宋_GBK" w:eastAsia="方正仿宋_GBK" w:hAnsi="宋体" w:hint="eastAsia"/>
          <w:color w:val="auto"/>
          <w:kern w:val="0"/>
          <w:sz w:val="32"/>
          <w:szCs w:val="32"/>
          <w:highlight w:val="none"/>
        </w:rPr>
      </w:pPr>
      <w:r>
        <w:rPr>
          <w:rFonts w:ascii="宋体" w:cs="方正仿宋_GBK" w:eastAsia="方正仿宋_GBK" w:hAnsi="宋体" w:hint="eastAsia"/>
          <w:color w:val="auto"/>
          <w:kern w:val="0"/>
          <w:sz w:val="32"/>
          <w:szCs w:val="32"/>
          <w:highlight w:val="none"/>
        </w:rPr>
        <w:t>本次</w:t>
      </w:r>
      <w:r>
        <w:rPr>
          <w:rFonts w:ascii="宋体" w:cs="方正仿宋_GBK" w:eastAsia="方正仿宋_GBK" w:hAnsi="宋体" w:hint="eastAsia"/>
          <w:color w:val="auto"/>
          <w:kern w:val="0"/>
          <w:sz w:val="32"/>
          <w:szCs w:val="32"/>
          <w:highlight w:val="none"/>
          <w:lang w:eastAsia="zh-CN"/>
        </w:rPr>
        <w:t>选聘</w:t>
      </w:r>
      <w:r>
        <w:rPr>
          <w:rFonts w:ascii="宋体" w:cs="方正仿宋_GBK" w:eastAsia="方正仿宋_GBK" w:hAnsi="宋体" w:hint="eastAsia"/>
          <w:color w:val="auto"/>
          <w:kern w:val="0"/>
          <w:sz w:val="32"/>
          <w:szCs w:val="32"/>
          <w:highlight w:val="none"/>
        </w:rPr>
        <w:t>公告在</w:t>
      </w:r>
      <w:r>
        <w:rPr>
          <w:rFonts w:ascii="宋体" w:cs="方正仿宋_GBK" w:eastAsia="方正仿宋_GBK" w:hAnsi="宋体" w:hint="eastAsia"/>
          <w:color w:val="auto"/>
          <w:kern w:val="0"/>
          <w:sz w:val="32"/>
          <w:szCs w:val="32"/>
          <w:highlight w:val="none"/>
          <w:lang w:eastAsia="zh-CN"/>
        </w:rPr>
        <w:t>文山职业技术学院综合楼</w:t>
      </w:r>
      <w:r>
        <w:rPr>
          <w:rFonts w:ascii="宋体" w:cs="方正仿宋_GBK" w:eastAsia="方正仿宋_GBK" w:hAnsi="宋体" w:hint="default"/>
          <w:color w:val="auto"/>
          <w:kern w:val="0"/>
          <w:sz w:val="32"/>
          <w:szCs w:val="32"/>
          <w:highlight w:val="none"/>
          <w:lang w:val="en-US" w:eastAsia="zh-CN"/>
        </w:rPr>
        <w:t>7</w:t>
      </w:r>
      <w:r>
        <w:rPr>
          <w:rFonts w:ascii="宋体" w:cs="方正仿宋_GBK" w:eastAsia="方正仿宋_GBK" w:hAnsi="宋体" w:hint="eastAsia"/>
          <w:color w:val="auto"/>
          <w:kern w:val="0"/>
          <w:sz w:val="32"/>
          <w:szCs w:val="32"/>
          <w:highlight w:val="none"/>
          <w:lang w:eastAsia="zh-CN"/>
        </w:rPr>
        <w:t>楼公示栏、文山州体育职业学校公示栏张贴公示并通过文山职业技术学院微信公众号、文山职业技术学院网站、文山州融媒体中心平台发布</w:t>
      </w:r>
      <w:r>
        <w:rPr>
          <w:rFonts w:ascii="宋体" w:cs="方正仿宋_GBK" w:eastAsia="方正仿宋_GBK" w:hAnsi="宋体" w:hint="eastAsia"/>
          <w:color w:val="auto"/>
          <w:kern w:val="0"/>
          <w:sz w:val="32"/>
          <w:szCs w:val="32"/>
          <w:highlight w:val="none"/>
        </w:rPr>
        <w:t>，</w:t>
      </w:r>
      <w:r>
        <w:rPr>
          <w:rFonts w:ascii="宋体" w:cs="方正仿宋_GBK" w:eastAsia="方正仿宋_GBK" w:hAnsi="宋体" w:hint="eastAsia"/>
          <w:color w:val="auto"/>
          <w:kern w:val="0"/>
          <w:sz w:val="32"/>
          <w:szCs w:val="32"/>
          <w:highlight w:val="none"/>
          <w:lang w:eastAsia="zh-CN"/>
        </w:rPr>
        <w:t>采购人</w:t>
      </w:r>
      <w:r>
        <w:rPr>
          <w:rFonts w:ascii="宋体" w:cs="方正仿宋_GBK" w:eastAsia="方正仿宋_GBK" w:hAnsi="宋体" w:hint="eastAsia"/>
          <w:color w:val="auto"/>
          <w:kern w:val="0"/>
          <w:sz w:val="32"/>
          <w:szCs w:val="32"/>
          <w:highlight w:val="none"/>
        </w:rPr>
        <w:t>对其他网站或媒体转载的公告及公告内容不承担任何责任。</w:t>
      </w:r>
    </w:p>
    <w:bookmarkStart w:id="43" w:name="_Toc286926283"/>
    <w:bookmarkStart w:id="44" w:name="_Toc297283891"/>
    <w:bookmarkStart w:id="45" w:name="_Toc297042490"/>
    <w:bookmarkStart w:id="46" w:name="_Toc297281662"/>
    <w:bookmarkStart w:id="47" w:name="_Toc280209826"/>
    <w:bookmarkStart w:id="48" w:name="_Toc184704560"/>
    <w:bookmarkStart w:id="49" w:name="_Toc286924848"/>
    <w:bookmarkStart w:id="50" w:name="_Toc21438"/>
    <w:bookmarkStart w:id="51" w:name="_Toc1886"/>
    <w:bookmarkStart w:id="52" w:name="_Toc286852472"/>
    <w:bookmarkEnd w:id="30"/>
    <w:bookmarkEnd w:id="31"/>
    <w:bookmarkEnd w:id="32"/>
    <w:bookmarkEnd w:id="33"/>
    <w:bookmarkEnd w:id="34"/>
    <w:bookmarkEnd w:id="35"/>
    <w:bookmarkEnd w:id="36"/>
    <w:bookmarkEnd w:id="37"/>
    <w:bookmarkEnd w:id="38"/>
    <w:bookmarkEnd w:id="39"/>
    <w:p w14:paraId="47C54734">
      <w:pPr>
        <w:pStyle w:val="style0"/>
        <w:numPr>
          <w:ilvl w:val="0"/>
          <w:numId w:val="0"/>
        </w:numPr>
        <w:spacing w:lineRule="auto" w:line="360"/>
        <w:ind w:firstLine="643" w:firstLineChars="200"/>
        <w:outlineLvl w:val="1"/>
        <w:rPr>
          <w:rFonts w:ascii="宋体" w:cs="方正仿宋_GBK" w:eastAsia="方正仿宋_GBK" w:hAnsi="宋体" w:hint="eastAsia"/>
          <w:b/>
          <w:color w:val="auto"/>
          <w:sz w:val="32"/>
          <w:szCs w:val="32"/>
          <w:highlight w:val="none"/>
        </w:rPr>
      </w:pPr>
      <w:r>
        <w:rPr>
          <w:rFonts w:ascii="宋体" w:cs="方正仿宋_GBK" w:eastAsia="方正仿宋_GBK" w:hAnsi="宋体" w:hint="eastAsia"/>
          <w:b/>
          <w:color w:val="auto"/>
          <w:sz w:val="32"/>
          <w:szCs w:val="32"/>
          <w:highlight w:val="none"/>
          <w:lang w:eastAsia="zh-CN"/>
        </w:rPr>
        <w:t>六、</w:t>
      </w:r>
      <w:r>
        <w:rPr>
          <w:rFonts w:ascii="宋体" w:cs="方正仿宋_GBK" w:eastAsia="方正仿宋_GBK" w:hAnsi="宋体" w:hint="eastAsia"/>
          <w:b/>
          <w:color w:val="auto"/>
          <w:sz w:val="32"/>
          <w:szCs w:val="32"/>
          <w:highlight w:val="none"/>
        </w:rPr>
        <w:t>联系方式</w:t>
      </w:r>
      <w:bookmarkEnd w:id="43"/>
      <w:bookmarkEnd w:id="44"/>
      <w:bookmarkEnd w:id="45"/>
      <w:bookmarkEnd w:id="46"/>
      <w:bookmarkEnd w:id="47"/>
      <w:bookmarkEnd w:id="48"/>
      <w:bookmarkEnd w:id="49"/>
      <w:bookmarkEnd w:id="50"/>
      <w:bookmarkEnd w:id="51"/>
      <w:bookmarkEnd w:id="52"/>
    </w:p>
    <w:p w14:paraId="46DB4599">
      <w:pPr>
        <w:pStyle w:val="style0"/>
        <w:numPr>
          <w:ilvl w:val="0"/>
          <w:numId w:val="0"/>
        </w:numPr>
        <w:spacing w:lineRule="auto" w:line="360"/>
        <w:ind w:firstLine="640" w:firstLineChars="200"/>
        <w:outlineLvl w:val="1"/>
        <w:rPr>
          <w:rFonts w:ascii="宋体" w:cs="方正仿宋_GBK" w:eastAsia="方正仿宋_GBK" w:hAnsi="宋体" w:hint="eastAsia"/>
          <w:b w:val="false"/>
          <w:bCs/>
          <w:color w:val="auto"/>
          <w:sz w:val="32"/>
          <w:szCs w:val="32"/>
          <w:highlight w:val="none"/>
          <w:lang w:eastAsia="zh-CN"/>
        </w:rPr>
      </w:pPr>
      <w:r>
        <w:rPr>
          <w:rFonts w:ascii="宋体" w:cs="方正仿宋_GBK" w:eastAsia="方正仿宋_GBK" w:hAnsi="宋体" w:hint="eastAsia"/>
          <w:b w:val="false"/>
          <w:bCs/>
          <w:color w:val="auto"/>
          <w:sz w:val="32"/>
          <w:szCs w:val="32"/>
          <w:highlight w:val="none"/>
          <w:lang w:eastAsia="zh-CN"/>
        </w:rPr>
        <w:t>单位名称：文山州体育职业学校（文山州体育中学）</w:t>
      </w:r>
    </w:p>
    <w:p w14:paraId="6E64F1EC">
      <w:pPr>
        <w:pStyle w:val="style0"/>
        <w:numPr>
          <w:ilvl w:val="0"/>
          <w:numId w:val="0"/>
        </w:numPr>
        <w:spacing w:lineRule="auto" w:line="360"/>
        <w:ind w:firstLine="640" w:firstLineChars="200"/>
        <w:outlineLvl w:val="1"/>
        <w:rPr>
          <w:rFonts w:ascii="宋体" w:cs="方正仿宋_GBK" w:eastAsia="方正仿宋_GBK" w:hAnsi="宋体" w:hint="eastAsia"/>
          <w:b w:val="false"/>
          <w:bCs/>
          <w:color w:val="auto"/>
          <w:sz w:val="32"/>
          <w:szCs w:val="32"/>
          <w:highlight w:val="none"/>
          <w:lang w:eastAsia="zh-CN"/>
        </w:rPr>
      </w:pPr>
      <w:r>
        <w:rPr>
          <w:rFonts w:ascii="宋体" w:cs="方正仿宋_GBK" w:eastAsia="方正仿宋_GBK" w:hAnsi="宋体" w:hint="eastAsia"/>
          <w:b w:val="false"/>
          <w:bCs/>
          <w:color w:val="auto"/>
          <w:sz w:val="32"/>
          <w:szCs w:val="32"/>
          <w:highlight w:val="none"/>
          <w:lang w:eastAsia="zh-CN"/>
        </w:rPr>
        <w:t>单位地址：文山州职教园区（文山市职园路</w:t>
      </w:r>
      <w:r>
        <w:rPr>
          <w:rFonts w:ascii="宋体" w:cs="方正仿宋_GBK" w:eastAsia="方正仿宋_GBK" w:hAnsi="宋体" w:hint="eastAsia"/>
          <w:b w:val="false"/>
          <w:bCs/>
          <w:color w:val="auto"/>
          <w:sz w:val="32"/>
          <w:szCs w:val="32"/>
          <w:highlight w:val="none"/>
          <w:lang w:val="en-US" w:eastAsia="zh-CN"/>
        </w:rPr>
        <w:t>1号</w:t>
      </w:r>
      <w:r>
        <w:rPr>
          <w:rFonts w:ascii="宋体" w:cs="方正仿宋_GBK" w:eastAsia="方正仿宋_GBK" w:hAnsi="宋体" w:hint="eastAsia"/>
          <w:b w:val="false"/>
          <w:bCs/>
          <w:color w:val="auto"/>
          <w:sz w:val="32"/>
          <w:szCs w:val="32"/>
          <w:highlight w:val="none"/>
          <w:lang w:eastAsia="zh-CN"/>
        </w:rPr>
        <w:t>）</w:t>
      </w:r>
    </w:p>
    <w:p w14:paraId="79889DDE">
      <w:pPr>
        <w:pStyle w:val="style0"/>
        <w:numPr>
          <w:ilvl w:val="0"/>
          <w:numId w:val="0"/>
        </w:numPr>
        <w:spacing w:lineRule="auto" w:line="360"/>
        <w:ind w:firstLine="640" w:firstLineChars="200"/>
        <w:outlineLvl w:val="1"/>
        <w:rPr>
          <w:rFonts w:ascii="宋体" w:cs="方正仿宋_GBK" w:eastAsia="方正仿宋_GBK" w:hAnsi="宋体" w:hint="eastAsia"/>
          <w:b/>
          <w:color w:val="auto"/>
          <w:sz w:val="32"/>
          <w:szCs w:val="32"/>
          <w:highlight w:val="none"/>
          <w:lang w:val="en-US" w:eastAsia="zh-CN"/>
        </w:rPr>
      </w:pPr>
      <w:r>
        <w:rPr>
          <w:rFonts w:ascii="宋体" w:cs="方正仿宋_GBK" w:eastAsia="方正仿宋_GBK" w:hAnsi="宋体" w:hint="eastAsia"/>
          <w:b w:val="false"/>
          <w:bCs/>
          <w:color w:val="auto"/>
          <w:sz w:val="32"/>
          <w:szCs w:val="32"/>
          <w:highlight w:val="none"/>
          <w:lang w:eastAsia="zh-CN"/>
        </w:rPr>
        <w:t>联系人及联系电话：</w:t>
      </w:r>
      <w:r>
        <w:rPr>
          <w:rFonts w:ascii="宋体" w:cs="方正仿宋_GBK" w:eastAsia="方正仿宋_GBK" w:hAnsi="宋体" w:hint="eastAsia"/>
          <w:b w:val="false"/>
          <w:bCs/>
          <w:color w:val="auto"/>
          <w:sz w:val="32"/>
          <w:szCs w:val="32"/>
          <w:highlight w:val="none"/>
          <w:lang w:val="en-US" w:eastAsia="zh-CN"/>
        </w:rPr>
        <w:t>伍</w:t>
      </w:r>
      <w:r>
        <w:rPr>
          <w:rFonts w:ascii="宋体" w:cs="方正仿宋_GBK" w:eastAsia="方正仿宋_GBK" w:hAnsi="宋体" w:hint="eastAsia"/>
          <w:b w:val="false"/>
          <w:bCs/>
          <w:color w:val="auto"/>
          <w:sz w:val="32"/>
          <w:szCs w:val="32"/>
          <w:highlight w:val="none"/>
          <w:lang w:eastAsia="zh-CN"/>
        </w:rPr>
        <w:t>老师</w:t>
      </w:r>
      <w:r>
        <w:rPr>
          <w:rFonts w:ascii="宋体" w:cs="方正仿宋_GBK" w:eastAsia="方正仿宋_GBK" w:hAnsi="宋体" w:hint="eastAsia"/>
          <w:b w:val="false"/>
          <w:bCs/>
          <w:color w:val="auto"/>
          <w:sz w:val="32"/>
          <w:szCs w:val="32"/>
          <w:highlight w:val="none"/>
          <w:lang w:val="en-US" w:eastAsia="zh-CN"/>
        </w:rPr>
        <w:t xml:space="preserve">  18987625421</w:t>
      </w:r>
    </w:p>
    <w:sectPr>
      <w:footerReference w:type="default" r:id="rId2"/>
      <w:pgSz w:w="12240" w:h="15839" w:orient="portrait"/>
      <w:pgMar w:top="1327" w:right="1633"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50"/>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方正小标宋_GBK">
    <w:altName w:val="方正小标宋_GBK"/>
    <w:panose1 w:val="03000509000000000000"/>
    <w:charset w:val="86"/>
    <w:family w:val="auto"/>
    <w:pitch w:val="default"/>
    <w:sig w:usb0="00000001" w:usb1="080E0000" w:usb2="00000000" w:usb3="00000000" w:csb0="00040000" w:csb1="00000000"/>
  </w:font>
  <w:font w:name="方正仿宋_GBK">
    <w:altName w:val="方正仿宋_GBK"/>
    <w:panose1 w:val="03000509000000000000"/>
    <w:charset w:val="86"/>
    <w:family w:val="auto"/>
    <w:pitch w:val="default"/>
    <w:sig w:usb0="00000001" w:usb1="080E0000" w:usb2="00000000"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C78A07A">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69626424">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69626424">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5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2"/>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0facde6e-d3c2-4490-97da-5a0212587279</errorID>
      <errorWord>公正的</errorWord>
      <group>L1_Word</group>
      <groupName>字词问题</groupName>
      <ability>L2_Typo</ability>
      <abilityName>字词错误</abilityName>
      <candidateList>
        <item>公正地</item>
      </candidateList>
      <explain/>
      <paraID>60C38A55</paraID>
      <start>46</start>
      <end>49</end>
      <status>modified</status>
      <modifiedWord>公正地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8762a2-35cd-417e-a979-fe81a41c707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Words>1713</Words>
  <Pages>5</Pages>
  <Characters>1788</Characters>
  <Application>WPS Office</Application>
  <DocSecurity>0</DocSecurity>
  <Paragraphs>43</Paragraphs>
  <ScaleCrop>false</ScaleCrop>
  <LinksUpToDate>false</LinksUpToDate>
  <CharactersWithSpaces>1790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2026-01-07T03:10:00Z</dcterms:created>
  <dc:creator>Administrator</dc:creator>
  <lastModifiedBy>newUser</lastModifiedBy>
  <dcterms:modified xsi:type="dcterms:W3CDTF">2026-01-08T12:00:46Z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eyJoZGlkIjoiMWQ5ZWM2YjgyYTFkOTRkNmVmYmQ3ZmVmZjBlYzNlYWEiLCJ1c2VySWQiOiI2NzkzMjQ1MjUifQ==</vt:lpwstr>
  </property>
  <property fmtid="{D5CDD505-2E9C-101B-9397-08002B2CF9AE}" pid="4" name="ICV">
    <vt:lpwstr>5a55ecbbe4ef400a847174d90374eeae_23</vt:lpwstr>
  </property>
</Properties>
</file>